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55FE5" w14:textId="77777777" w:rsidR="0051528A" w:rsidRDefault="0051528A">
      <w:r>
        <w:rPr>
          <w:noProof/>
        </w:rPr>
        <w:drawing>
          <wp:inline distT="0" distB="0" distL="0" distR="0" wp14:anchorId="6D01A0DA" wp14:editId="7284C0E8">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7B2CB7D8" w14:textId="77777777" w:rsidR="0051528A" w:rsidRDefault="0051528A" w:rsidP="0051528A">
      <w:pPr>
        <w:rPr>
          <w:vanish/>
        </w:rPr>
      </w:pPr>
    </w:p>
    <w:p w14:paraId="7D95C9A2" w14:textId="77777777" w:rsidR="00B342A4" w:rsidRDefault="00B342A4" w:rsidP="0051528A">
      <w:pPr>
        <w:rPr>
          <w:vanish/>
        </w:rPr>
      </w:pPr>
    </w:p>
    <w:p w14:paraId="766548E7" w14:textId="77777777" w:rsidR="00B342A4" w:rsidRDefault="00B342A4" w:rsidP="0051528A">
      <w:pPr>
        <w:rPr>
          <w:vanish/>
        </w:rPr>
      </w:pPr>
    </w:p>
    <w:p w14:paraId="26AACC44" w14:textId="77777777" w:rsidR="00B342A4" w:rsidRDefault="00B342A4" w:rsidP="0051528A">
      <w:pPr>
        <w:rPr>
          <w:vanish/>
        </w:rPr>
      </w:pPr>
    </w:p>
    <w:p w14:paraId="016B1A68" w14:textId="77777777" w:rsidR="00B342A4" w:rsidRDefault="00B342A4" w:rsidP="0051528A">
      <w:pPr>
        <w:rPr>
          <w:vanish/>
        </w:rPr>
      </w:pPr>
    </w:p>
    <w:p w14:paraId="04E0C91F" w14:textId="77777777" w:rsidR="00B342A4" w:rsidRDefault="00B342A4" w:rsidP="0051528A">
      <w:pPr>
        <w:rPr>
          <w:vanish/>
        </w:rPr>
      </w:pPr>
    </w:p>
    <w:p w14:paraId="3E906CBA" w14:textId="77777777" w:rsidR="00B342A4" w:rsidRDefault="00B342A4" w:rsidP="0051528A">
      <w:pPr>
        <w:rPr>
          <w:vanish/>
        </w:rPr>
      </w:pPr>
    </w:p>
    <w:p w14:paraId="45A7DEF7" w14:textId="77777777" w:rsidR="00B342A4" w:rsidRDefault="00B342A4" w:rsidP="0051528A">
      <w:pPr>
        <w:rPr>
          <w:vanish/>
        </w:rPr>
      </w:pPr>
    </w:p>
    <w:p w14:paraId="54217794" w14:textId="77777777" w:rsidR="00B342A4" w:rsidRDefault="00B342A4" w:rsidP="0051528A">
      <w:pPr>
        <w:rPr>
          <w:vanish/>
        </w:rPr>
      </w:pPr>
    </w:p>
    <w:p w14:paraId="22F55E68" w14:textId="77777777" w:rsidR="00B342A4" w:rsidRDefault="00B342A4" w:rsidP="0051528A">
      <w:pPr>
        <w:rPr>
          <w:vanish/>
        </w:rPr>
      </w:pPr>
    </w:p>
    <w:p w14:paraId="3A337600" w14:textId="77777777" w:rsidR="00B342A4" w:rsidRPr="00176362" w:rsidRDefault="00176362" w:rsidP="00B342A4">
      <w:pPr>
        <w:jc w:val="center"/>
        <w:rPr>
          <w:b/>
          <w:sz w:val="32"/>
          <w:szCs w:val="32"/>
        </w:rPr>
      </w:pPr>
      <w:r w:rsidRPr="00176362">
        <w:rPr>
          <w:b/>
          <w:bCs/>
          <w:sz w:val="32"/>
          <w:szCs w:val="32"/>
        </w:rPr>
        <w:t>Kombinierte Mediations- und Schiedsgerichtsklausel</w:t>
      </w:r>
    </w:p>
    <w:p w14:paraId="6342BD02" w14:textId="77777777" w:rsidR="00B342A4" w:rsidRPr="00B342A4" w:rsidRDefault="00B342A4" w:rsidP="00B342A4">
      <w:pPr>
        <w:jc w:val="center"/>
        <w:rPr>
          <w:b/>
          <w:vanish/>
          <w:sz w:val="32"/>
          <w:szCs w:val="32"/>
        </w:rPr>
      </w:pPr>
    </w:p>
    <w:p w14:paraId="1259DBDB" w14:textId="77777777" w:rsidR="00B342A4" w:rsidRPr="00B342A4" w:rsidRDefault="00B342A4" w:rsidP="00B342A4">
      <w:pPr>
        <w:jc w:val="center"/>
        <w:rPr>
          <w:b/>
          <w:vanish/>
          <w:sz w:val="32"/>
          <w:szCs w:val="32"/>
        </w:rPr>
      </w:pPr>
    </w:p>
    <w:p w14:paraId="1C542A24" w14:textId="77777777" w:rsidR="00B342A4" w:rsidRPr="00B342A4" w:rsidRDefault="00B342A4" w:rsidP="00B342A4">
      <w:pPr>
        <w:jc w:val="center"/>
        <w:rPr>
          <w:b/>
          <w:vanish/>
          <w:sz w:val="32"/>
          <w:szCs w:val="32"/>
        </w:rPr>
      </w:pPr>
    </w:p>
    <w:p w14:paraId="63E168CA" w14:textId="77777777" w:rsidR="00B342A4" w:rsidRPr="00B342A4" w:rsidRDefault="00B342A4" w:rsidP="00B342A4">
      <w:pPr>
        <w:jc w:val="center"/>
        <w:rPr>
          <w:b/>
          <w:vanish/>
          <w:sz w:val="32"/>
          <w:szCs w:val="32"/>
        </w:rPr>
      </w:pPr>
    </w:p>
    <w:p w14:paraId="597DF2AF" w14:textId="77777777" w:rsidR="00B342A4" w:rsidRPr="00B342A4" w:rsidRDefault="00B342A4" w:rsidP="00B342A4">
      <w:pPr>
        <w:jc w:val="center"/>
        <w:rPr>
          <w:b/>
          <w:vanish/>
          <w:sz w:val="32"/>
          <w:szCs w:val="32"/>
        </w:rPr>
      </w:pPr>
    </w:p>
    <w:p w14:paraId="4FD41397" w14:textId="77777777" w:rsidR="00B342A4" w:rsidRPr="00B342A4" w:rsidRDefault="00B342A4" w:rsidP="00B342A4">
      <w:pPr>
        <w:jc w:val="center"/>
        <w:rPr>
          <w:b/>
          <w:vanish/>
          <w:sz w:val="32"/>
          <w:szCs w:val="32"/>
        </w:rPr>
      </w:pPr>
    </w:p>
    <w:p w14:paraId="160076E7" w14:textId="77777777" w:rsidR="00B342A4" w:rsidRPr="00B342A4" w:rsidRDefault="00B342A4" w:rsidP="00B342A4">
      <w:pPr>
        <w:jc w:val="center"/>
        <w:rPr>
          <w:b/>
          <w:vanish/>
          <w:sz w:val="32"/>
          <w:szCs w:val="32"/>
        </w:rPr>
      </w:pPr>
    </w:p>
    <w:p w14:paraId="2ADE36BD" w14:textId="77777777" w:rsidR="00B342A4" w:rsidRPr="00B342A4" w:rsidRDefault="00B342A4" w:rsidP="00B342A4">
      <w:pPr>
        <w:jc w:val="center"/>
        <w:rPr>
          <w:b/>
          <w:vanish/>
          <w:sz w:val="32"/>
          <w:szCs w:val="32"/>
        </w:rPr>
      </w:pPr>
    </w:p>
    <w:p w14:paraId="29E6BAB1" w14:textId="77777777" w:rsidR="00B342A4" w:rsidRPr="00B342A4" w:rsidRDefault="00B342A4" w:rsidP="00B342A4">
      <w:pPr>
        <w:jc w:val="center"/>
        <w:rPr>
          <w:b/>
          <w:vanish/>
          <w:sz w:val="32"/>
          <w:szCs w:val="32"/>
        </w:rPr>
      </w:pPr>
    </w:p>
    <w:p w14:paraId="1394DD76" w14:textId="77777777" w:rsidR="00B342A4" w:rsidRPr="00B342A4" w:rsidRDefault="00B342A4" w:rsidP="00B342A4">
      <w:pPr>
        <w:jc w:val="center"/>
        <w:rPr>
          <w:b/>
          <w:vanish/>
          <w:sz w:val="32"/>
          <w:szCs w:val="32"/>
        </w:rPr>
      </w:pPr>
    </w:p>
    <w:p w14:paraId="5100C471" w14:textId="77777777" w:rsidR="00B342A4" w:rsidRPr="00B342A4" w:rsidRDefault="00B342A4" w:rsidP="00B342A4">
      <w:pPr>
        <w:jc w:val="center"/>
        <w:rPr>
          <w:b/>
          <w:vanish/>
          <w:sz w:val="32"/>
          <w:szCs w:val="32"/>
        </w:rPr>
      </w:pPr>
    </w:p>
    <w:p w14:paraId="257D1552" w14:textId="77777777" w:rsidR="00B342A4" w:rsidRPr="00B342A4" w:rsidRDefault="00B342A4" w:rsidP="00B342A4">
      <w:pPr>
        <w:jc w:val="center"/>
        <w:rPr>
          <w:b/>
          <w:vanish/>
          <w:sz w:val="32"/>
          <w:szCs w:val="32"/>
        </w:rPr>
      </w:pPr>
    </w:p>
    <w:p w14:paraId="4AA79E57" w14:textId="77777777" w:rsidR="00B342A4" w:rsidRPr="00B342A4" w:rsidRDefault="00B342A4" w:rsidP="00B342A4">
      <w:pPr>
        <w:jc w:val="center"/>
        <w:rPr>
          <w:b/>
          <w:vanish/>
          <w:sz w:val="32"/>
          <w:szCs w:val="32"/>
        </w:rPr>
      </w:pPr>
    </w:p>
    <w:p w14:paraId="1B724840" w14:textId="77777777" w:rsidR="00B342A4" w:rsidRPr="00B342A4" w:rsidRDefault="00B342A4" w:rsidP="00B342A4">
      <w:pPr>
        <w:jc w:val="center"/>
        <w:rPr>
          <w:b/>
          <w:vanish/>
          <w:sz w:val="32"/>
          <w:szCs w:val="32"/>
        </w:rPr>
      </w:pPr>
    </w:p>
    <w:p w14:paraId="0A4A6E29" w14:textId="77777777" w:rsidR="00B342A4" w:rsidRPr="00B342A4" w:rsidRDefault="00B342A4" w:rsidP="00B342A4">
      <w:pPr>
        <w:jc w:val="center"/>
        <w:rPr>
          <w:vanish/>
          <w:sz w:val="32"/>
          <w:szCs w:val="32"/>
        </w:rPr>
      </w:pPr>
    </w:p>
    <w:p w14:paraId="6470C321" w14:textId="77777777" w:rsidR="00B342A4" w:rsidRDefault="00B342A4" w:rsidP="0051528A">
      <w:pPr>
        <w:rPr>
          <w:vanish/>
        </w:rPr>
      </w:pPr>
    </w:p>
    <w:p w14:paraId="54FAB795" w14:textId="77777777" w:rsidR="00B342A4" w:rsidRDefault="00B342A4" w:rsidP="0051528A">
      <w:pPr>
        <w:rPr>
          <w:vanish/>
        </w:rPr>
      </w:pPr>
    </w:p>
    <w:p w14:paraId="3161ACDE" w14:textId="77777777" w:rsidR="00B342A4" w:rsidRDefault="00B342A4" w:rsidP="0051528A">
      <w:pPr>
        <w:rPr>
          <w:vanish/>
        </w:rPr>
      </w:pPr>
    </w:p>
    <w:p w14:paraId="0B317D0B" w14:textId="77777777" w:rsidR="00B342A4" w:rsidRDefault="00B342A4" w:rsidP="0051528A">
      <w:pPr>
        <w:rPr>
          <w:vanish/>
        </w:rPr>
      </w:pPr>
    </w:p>
    <w:p w14:paraId="0496D1E9" w14:textId="77777777" w:rsidR="00B342A4" w:rsidRDefault="00B342A4" w:rsidP="0051528A">
      <w:pPr>
        <w:rPr>
          <w:vanish/>
        </w:rPr>
      </w:pPr>
    </w:p>
    <w:p w14:paraId="28FF92FD" w14:textId="77777777" w:rsidR="00B342A4" w:rsidRDefault="00B342A4" w:rsidP="0051528A">
      <w:pPr>
        <w:rPr>
          <w:vanish/>
        </w:rPr>
      </w:pPr>
    </w:p>
    <w:p w14:paraId="6FB6C85A" w14:textId="77777777" w:rsidR="00B342A4" w:rsidRDefault="00B342A4" w:rsidP="0051528A">
      <w:pPr>
        <w:rPr>
          <w:vanish/>
        </w:rPr>
      </w:pPr>
    </w:p>
    <w:p w14:paraId="523119BC" w14:textId="77777777" w:rsidR="00B342A4" w:rsidRDefault="00B342A4" w:rsidP="0051528A">
      <w:pPr>
        <w:rPr>
          <w:vanish/>
        </w:rPr>
      </w:pPr>
    </w:p>
    <w:p w14:paraId="40B510A5" w14:textId="77777777" w:rsidR="00B342A4" w:rsidRDefault="00B342A4" w:rsidP="0051528A">
      <w:pPr>
        <w:rPr>
          <w:vanish/>
        </w:rPr>
      </w:pPr>
    </w:p>
    <w:p w14:paraId="7D4C717D" w14:textId="0A7ED85E" w:rsidR="00B342A4" w:rsidRPr="00B342A4" w:rsidRDefault="00B342A4" w:rsidP="0051528A">
      <w:pPr>
        <w:rPr>
          <w:b/>
        </w:rPr>
      </w:pPr>
      <w:r w:rsidRPr="00B342A4">
        <w:rPr>
          <w:b/>
        </w:rPr>
        <w:t>Stand:</w:t>
      </w:r>
      <w:r w:rsidR="008226B5">
        <w:rPr>
          <w:b/>
        </w:rPr>
        <w:t xml:space="preserve"> 01. </w:t>
      </w:r>
      <w:r w:rsidR="002E4975">
        <w:rPr>
          <w:b/>
        </w:rPr>
        <w:t>März</w:t>
      </w:r>
      <w:r w:rsidR="008226B5">
        <w:rPr>
          <w:b/>
        </w:rPr>
        <w:t xml:space="preserve"> 202</w:t>
      </w:r>
      <w:r w:rsidR="002E4975">
        <w:rPr>
          <w:b/>
        </w:rPr>
        <w:t>6</w:t>
      </w:r>
    </w:p>
    <w:p w14:paraId="78AAC9A9" w14:textId="77777777" w:rsidR="00B342A4" w:rsidRDefault="00B342A4" w:rsidP="0051528A">
      <w:pPr>
        <w:rPr>
          <w:vanish/>
        </w:rPr>
      </w:pPr>
    </w:p>
    <w:p w14:paraId="4B073EF9" w14:textId="77777777" w:rsidR="00B342A4" w:rsidRDefault="00B342A4" w:rsidP="0051528A">
      <w:pPr>
        <w:rPr>
          <w:vanish/>
        </w:rPr>
      </w:pPr>
    </w:p>
    <w:p w14:paraId="7007A38E" w14:textId="77777777" w:rsidR="00B342A4" w:rsidRDefault="00B342A4" w:rsidP="0051528A">
      <w:pPr>
        <w:rPr>
          <w:vanish/>
        </w:rPr>
      </w:pPr>
    </w:p>
    <w:p w14:paraId="701A7B44" w14:textId="77777777" w:rsidR="00B342A4" w:rsidRDefault="00B342A4" w:rsidP="0051528A">
      <w:pPr>
        <w:rPr>
          <w:vanish/>
        </w:rPr>
      </w:pPr>
    </w:p>
    <w:p w14:paraId="42F7C322" w14:textId="77777777" w:rsidR="00B342A4" w:rsidRDefault="00B342A4" w:rsidP="0051528A">
      <w:pPr>
        <w:rPr>
          <w:vanish/>
        </w:rPr>
      </w:pPr>
    </w:p>
    <w:p w14:paraId="3605CAB1" w14:textId="77777777" w:rsidR="00B342A4" w:rsidRDefault="00B342A4" w:rsidP="0051528A">
      <w:pPr>
        <w:rPr>
          <w:vanish/>
        </w:rPr>
      </w:pPr>
    </w:p>
    <w:p w14:paraId="173DABE4" w14:textId="77777777" w:rsidR="00B342A4" w:rsidRDefault="00B342A4" w:rsidP="0051528A">
      <w:pPr>
        <w:rPr>
          <w:vanish/>
        </w:rPr>
      </w:pPr>
    </w:p>
    <w:p w14:paraId="33F7F729" w14:textId="77777777" w:rsidR="00B342A4" w:rsidRDefault="00B342A4" w:rsidP="0051528A">
      <w:pPr>
        <w:rPr>
          <w:vanish/>
        </w:rPr>
      </w:pPr>
    </w:p>
    <w:p w14:paraId="4AD1B59D" w14:textId="77777777" w:rsidR="00B342A4" w:rsidRDefault="00B342A4" w:rsidP="0051528A">
      <w:pPr>
        <w:rPr>
          <w:vanish/>
        </w:rPr>
      </w:pPr>
    </w:p>
    <w:p w14:paraId="6A311A14" w14:textId="77777777" w:rsidR="00B342A4" w:rsidRDefault="00B342A4" w:rsidP="0051528A">
      <w:pPr>
        <w:rPr>
          <w:vanish/>
        </w:rPr>
      </w:pPr>
    </w:p>
    <w:p w14:paraId="78C26D7E" w14:textId="77777777" w:rsidR="00B342A4" w:rsidRDefault="00B342A4" w:rsidP="0051528A">
      <w:pPr>
        <w:rPr>
          <w:vanish/>
        </w:rPr>
      </w:pPr>
    </w:p>
    <w:p w14:paraId="55EF811E" w14:textId="77777777" w:rsidR="0009563F" w:rsidRPr="0009563F" w:rsidRDefault="0009563F" w:rsidP="00F93799">
      <w:pPr>
        <w:jc w:val="center"/>
        <w:rPr>
          <w:rFonts w:cs="Arial"/>
          <w:b/>
          <w:sz w:val="22"/>
          <w:szCs w:val="22"/>
        </w:rPr>
      </w:pPr>
      <w:r>
        <w:rPr>
          <w:rFonts w:cs="Arial"/>
          <w:b/>
          <w:sz w:val="22"/>
          <w:szCs w:val="22"/>
        </w:rPr>
        <w:t xml:space="preserve">Rechtliche </w:t>
      </w:r>
      <w:r w:rsidR="00A91CB8" w:rsidRPr="0009563F">
        <w:rPr>
          <w:rFonts w:cs="Arial"/>
          <w:b/>
          <w:sz w:val="22"/>
          <w:szCs w:val="22"/>
        </w:rPr>
        <w:t>Hinweise zur Benutzung:</w:t>
      </w:r>
    </w:p>
    <w:p w14:paraId="60394FF6" w14:textId="77777777" w:rsidR="00F93799" w:rsidRPr="00BE2CCF" w:rsidRDefault="00A91CB8" w:rsidP="00F93799">
      <w:pPr>
        <w:jc w:val="center"/>
        <w:rPr>
          <w:rFonts w:cs="Arial"/>
          <w:sz w:val="22"/>
          <w:szCs w:val="22"/>
        </w:rPr>
      </w:pPr>
      <w:r w:rsidRPr="00BE2CCF">
        <w:rPr>
          <w:rFonts w:cs="Arial"/>
          <w:sz w:val="22"/>
          <w:szCs w:val="22"/>
        </w:rPr>
        <w:t xml:space="preserve"> </w:t>
      </w:r>
    </w:p>
    <w:p w14:paraId="11BD7812" w14:textId="77777777" w:rsidR="0009563F" w:rsidRPr="0009563F" w:rsidRDefault="0009563F" w:rsidP="00155D19">
      <w:pPr>
        <w:spacing w:line="320" w:lineRule="exact"/>
        <w:rPr>
          <w:sz w:val="22"/>
          <w:szCs w:val="22"/>
        </w:rPr>
      </w:pPr>
      <w:r w:rsidRPr="0009563F">
        <w:rPr>
          <w:sz w:val="22"/>
          <w:szCs w:val="22"/>
        </w:rPr>
        <w:t>Der Unternehmer schließt im Laufe seiner Geschäftstätigkeit eine Vielzahl von Verträgen ab. Um eine Orientierungshilfe zu bieten, stell</w:t>
      </w:r>
      <w:r>
        <w:rPr>
          <w:sz w:val="22"/>
          <w:szCs w:val="22"/>
        </w:rPr>
        <w:t xml:space="preserve">t </w:t>
      </w:r>
      <w:r w:rsidRPr="0009563F">
        <w:rPr>
          <w:sz w:val="22"/>
          <w:szCs w:val="22"/>
        </w:rPr>
        <w:t xml:space="preserve">die </w:t>
      </w:r>
      <w:r>
        <w:rPr>
          <w:sz w:val="22"/>
          <w:szCs w:val="22"/>
        </w:rPr>
        <w:t>IHK München und Oberbayern</w:t>
      </w:r>
      <w:r w:rsidRPr="0009563F">
        <w:rPr>
          <w:sz w:val="22"/>
          <w:szCs w:val="22"/>
        </w:rPr>
        <w:t xml:space="preserve"> Musterverträge zur Verfügung.</w:t>
      </w:r>
    </w:p>
    <w:p w14:paraId="2CB40D01" w14:textId="77777777" w:rsidR="0009563F" w:rsidRDefault="0009563F" w:rsidP="00155D19">
      <w:pPr>
        <w:spacing w:line="320" w:lineRule="exact"/>
        <w:rPr>
          <w:sz w:val="22"/>
          <w:szCs w:val="22"/>
        </w:rPr>
      </w:pPr>
    </w:p>
    <w:p w14:paraId="12639743" w14:textId="77777777" w:rsidR="0009563F" w:rsidRDefault="0009563F" w:rsidP="00155D19">
      <w:pPr>
        <w:spacing w:line="320" w:lineRule="exact"/>
        <w:rPr>
          <w:sz w:val="22"/>
          <w:szCs w:val="22"/>
        </w:rPr>
      </w:pPr>
      <w:r w:rsidRPr="0009563F">
        <w:rPr>
          <w:sz w:val="22"/>
          <w:szCs w:val="22"/>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w:t>
      </w:r>
      <w:r w:rsidR="00781F96">
        <w:rPr>
          <w:sz w:val="22"/>
          <w:szCs w:val="22"/>
        </w:rPr>
        <w:t xml:space="preserve"> eigenverantwortlichen Prüfung.</w:t>
      </w:r>
    </w:p>
    <w:p w14:paraId="11AEAC26" w14:textId="77777777" w:rsidR="0009563F" w:rsidRDefault="0009563F" w:rsidP="00155D19">
      <w:pPr>
        <w:spacing w:line="320" w:lineRule="exact"/>
        <w:rPr>
          <w:sz w:val="22"/>
          <w:szCs w:val="22"/>
        </w:rPr>
      </w:pPr>
    </w:p>
    <w:p w14:paraId="750EFA3B" w14:textId="26C178C8" w:rsidR="0009563F" w:rsidRDefault="00C544D8" w:rsidP="00155D19">
      <w:pPr>
        <w:spacing w:line="320" w:lineRule="exact"/>
        <w:rPr>
          <w:sz w:val="22"/>
          <w:szCs w:val="22"/>
        </w:rPr>
      </w:pPr>
      <w:r w:rsidRPr="00C544D8">
        <w:rPr>
          <w:rFonts w:cs="Arial"/>
          <w:bCs/>
          <w:sz w:val="22"/>
          <w:szCs w:val="22"/>
        </w:rPr>
        <w:t>Aus Gründen der sprachlichen Vereinfachung wird auf die Nennung der drei Geschlechter verzichtet, wo eine geschlechtsneutrale Formulierung nicht möglich war. In diesen Fällen beziehen die verwendeten männlichen Begriffe die weiblichen und diversen Formen ebenso mit ein</w:t>
      </w:r>
      <w:r w:rsidR="00781F96">
        <w:rPr>
          <w:sz w:val="22"/>
          <w:szCs w:val="22"/>
        </w:rPr>
        <w:t>.</w:t>
      </w:r>
    </w:p>
    <w:p w14:paraId="5AA28DC3" w14:textId="77777777" w:rsidR="0009563F" w:rsidRDefault="0009563F" w:rsidP="00155D19">
      <w:pPr>
        <w:spacing w:line="320" w:lineRule="exact"/>
        <w:rPr>
          <w:sz w:val="22"/>
          <w:szCs w:val="22"/>
        </w:rPr>
      </w:pPr>
    </w:p>
    <w:p w14:paraId="29255413" w14:textId="77777777" w:rsidR="0009563F" w:rsidRDefault="0009563F" w:rsidP="00155D19">
      <w:pPr>
        <w:spacing w:line="320" w:lineRule="exact"/>
        <w:rPr>
          <w:sz w:val="22"/>
          <w:szCs w:val="22"/>
        </w:rPr>
      </w:pPr>
      <w:r w:rsidRPr="0009563F">
        <w:rPr>
          <w:sz w:val="22"/>
          <w:szCs w:val="22"/>
        </w:rPr>
        <w:t>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w:t>
      </w:r>
      <w:r w:rsidR="00781F96">
        <w:rPr>
          <w:sz w:val="22"/>
          <w:szCs w:val="22"/>
        </w:rPr>
        <w:t>tsentwicklung erforderlich ist.</w:t>
      </w:r>
    </w:p>
    <w:p w14:paraId="18171567" w14:textId="77777777" w:rsidR="0009563F" w:rsidRDefault="0009563F" w:rsidP="00155D19">
      <w:pPr>
        <w:spacing w:line="320" w:lineRule="exact"/>
        <w:rPr>
          <w:sz w:val="22"/>
          <w:szCs w:val="22"/>
        </w:rPr>
      </w:pPr>
    </w:p>
    <w:p w14:paraId="489CC23F" w14:textId="77777777" w:rsidR="00781F96" w:rsidRDefault="0009563F" w:rsidP="00155D19">
      <w:pPr>
        <w:spacing w:line="320" w:lineRule="exact"/>
        <w:rPr>
          <w:sz w:val="22"/>
          <w:szCs w:val="22"/>
        </w:rPr>
      </w:pPr>
      <w:r w:rsidRPr="0009563F">
        <w:rPr>
          <w:sz w:val="22"/>
          <w:szCs w:val="22"/>
        </w:rPr>
        <w:t>Auf diesen Vorgang hat die Industrie- und Handelskammer natürlich keinen Einfluss und kann daher naturgemäß für die Auswirkungen auf die Rechtsposition der Parteien keine Haftung übernehmen. Auch die Haftung für leichte Fahrlässigkeit is</w:t>
      </w:r>
      <w:r w:rsidR="00781F96">
        <w:rPr>
          <w:sz w:val="22"/>
          <w:szCs w:val="22"/>
        </w:rPr>
        <w:t>t grundsätzlich ausgeschlossen.</w:t>
      </w:r>
    </w:p>
    <w:p w14:paraId="40D4BCB5" w14:textId="77777777" w:rsidR="00A91CB8" w:rsidRDefault="0009563F" w:rsidP="00155D19">
      <w:pPr>
        <w:spacing w:line="320" w:lineRule="exact"/>
        <w:rPr>
          <w:sz w:val="22"/>
          <w:szCs w:val="22"/>
        </w:rPr>
      </w:pPr>
      <w:r w:rsidRPr="0009563F">
        <w:rPr>
          <w:sz w:val="22"/>
          <w:szCs w:val="22"/>
        </w:rPr>
        <w:t>Falls Sie einen maßgeschneiderten Vertrag benötigen, sollten Sie sich durch einen Rechtsanwalt Ihres Vertrauens beraten lassen.</w:t>
      </w:r>
    </w:p>
    <w:p w14:paraId="3C585315" w14:textId="77777777" w:rsidR="0009563F" w:rsidRPr="0009563F" w:rsidRDefault="0009563F" w:rsidP="00155D19">
      <w:pPr>
        <w:spacing w:line="320" w:lineRule="exact"/>
        <w:rPr>
          <w:rFonts w:cs="Arial"/>
          <w:vanish/>
          <w:sz w:val="22"/>
          <w:szCs w:val="22"/>
        </w:rPr>
      </w:pPr>
    </w:p>
    <w:p w14:paraId="2378129D" w14:textId="77777777" w:rsidR="0009563F" w:rsidRDefault="0009563F" w:rsidP="00155D19">
      <w:pPr>
        <w:spacing w:line="320" w:lineRule="exact"/>
        <w:jc w:val="center"/>
        <w:rPr>
          <w:rFonts w:cs="Arial"/>
          <w:b/>
          <w:sz w:val="22"/>
          <w:szCs w:val="22"/>
        </w:rPr>
      </w:pPr>
    </w:p>
    <w:p w14:paraId="506EDD89" w14:textId="77777777" w:rsidR="00155D19" w:rsidRDefault="00155D19" w:rsidP="00155D19">
      <w:pPr>
        <w:spacing w:line="320" w:lineRule="exact"/>
        <w:rPr>
          <w:rFonts w:cs="Arial"/>
          <w:b/>
          <w:sz w:val="22"/>
          <w:szCs w:val="22"/>
        </w:rPr>
      </w:pPr>
      <w:r>
        <w:rPr>
          <w:rFonts w:cs="Arial"/>
          <w:b/>
          <w:sz w:val="22"/>
          <w:szCs w:val="22"/>
        </w:rPr>
        <w:br w:type="page"/>
      </w:r>
    </w:p>
    <w:p w14:paraId="4835BC11" w14:textId="77777777" w:rsidR="0009563F" w:rsidRDefault="0009563F" w:rsidP="00B06FF9">
      <w:pPr>
        <w:rPr>
          <w:rFonts w:cs="Arial"/>
          <w:b/>
          <w:sz w:val="22"/>
          <w:szCs w:val="22"/>
        </w:rPr>
      </w:pPr>
    </w:p>
    <w:p w14:paraId="507CB636" w14:textId="59666A96" w:rsidR="00F96A6F" w:rsidRDefault="00176362" w:rsidP="00F93799">
      <w:pPr>
        <w:jc w:val="center"/>
        <w:rPr>
          <w:rFonts w:cs="Arial"/>
          <w:b/>
          <w:sz w:val="28"/>
          <w:szCs w:val="28"/>
        </w:rPr>
      </w:pPr>
      <w:r>
        <w:rPr>
          <w:b/>
          <w:bCs/>
          <w:sz w:val="28"/>
          <w:szCs w:val="28"/>
        </w:rPr>
        <w:t xml:space="preserve">Kombinierte Mediations- und Schiedsgerichtsklausel in </w:t>
      </w:r>
      <w:r w:rsidR="003A3925">
        <w:rPr>
          <w:b/>
          <w:bCs/>
          <w:sz w:val="28"/>
          <w:szCs w:val="28"/>
        </w:rPr>
        <w:t>englischer</w:t>
      </w:r>
      <w:r w:rsidRPr="00D96E3D">
        <w:rPr>
          <w:b/>
          <w:bCs/>
          <w:sz w:val="28"/>
          <w:szCs w:val="28"/>
        </w:rPr>
        <w:t xml:space="preserve"> </w:t>
      </w:r>
      <w:r>
        <w:rPr>
          <w:b/>
          <w:bCs/>
          <w:sz w:val="28"/>
          <w:szCs w:val="28"/>
        </w:rPr>
        <w:t>Fassung</w:t>
      </w:r>
    </w:p>
    <w:p w14:paraId="5B670DE2" w14:textId="77777777" w:rsidR="00F96A6F" w:rsidRPr="00206547" w:rsidRDefault="00F96A6F" w:rsidP="00F93799">
      <w:pPr>
        <w:jc w:val="center"/>
        <w:rPr>
          <w:rFonts w:cs="Arial"/>
          <w:b/>
          <w:sz w:val="28"/>
          <w:szCs w:val="28"/>
        </w:rPr>
      </w:pPr>
    </w:p>
    <w:p w14:paraId="1B8C6FE5" w14:textId="77777777" w:rsidR="00C36EF5" w:rsidRPr="00582C09" w:rsidRDefault="00F96A6F" w:rsidP="00155D19">
      <w:pPr>
        <w:tabs>
          <w:tab w:val="left" w:pos="4962"/>
        </w:tabs>
        <w:rPr>
          <w:rFonts w:cs="Arial"/>
          <w:i/>
          <w:sz w:val="20"/>
          <w:szCs w:val="20"/>
          <w:u w:val="single"/>
        </w:rPr>
      </w:pPr>
      <w:r w:rsidRPr="00582C09">
        <w:rPr>
          <w:rFonts w:cs="Arial"/>
          <w:i/>
          <w:sz w:val="20"/>
          <w:szCs w:val="20"/>
          <w:u w:val="single"/>
        </w:rPr>
        <w:t>Anmerkung:</w:t>
      </w:r>
    </w:p>
    <w:p w14:paraId="17705CA1" w14:textId="0B212B65" w:rsidR="00F96A6F" w:rsidRDefault="00C56D4A" w:rsidP="00155D19">
      <w:pPr>
        <w:tabs>
          <w:tab w:val="left" w:pos="4962"/>
        </w:tabs>
        <w:rPr>
          <w:rFonts w:cs="Arial"/>
          <w:vanish/>
          <w:sz w:val="22"/>
          <w:szCs w:val="22"/>
        </w:rPr>
      </w:pPr>
      <w:r w:rsidRPr="00C56D4A">
        <w:rPr>
          <w:rFonts w:cs="Arial"/>
          <w:i/>
          <w:sz w:val="20"/>
          <w:szCs w:val="20"/>
        </w:rPr>
        <w:t>In vielen Streitsituationen kann es sinnvoll sein, dem Schiedsgerichtsverfahren ein Mediationsverfahren vorzuschalten, um mit Hilfe eines neutralen Mediators im Verhandlungsweg eine einvernehmliche Lösung zu erreichen. Die IHK München bietet eine eigene Mediationsordnung an. Als Alternative zur Schiedsgerichtsklausel empfiehlt die IHK München daher folgende</w:t>
      </w:r>
    </w:p>
    <w:p w14:paraId="4C9E558B" w14:textId="77777777" w:rsidR="00582C09" w:rsidRDefault="00582C09" w:rsidP="00155D19">
      <w:pPr>
        <w:tabs>
          <w:tab w:val="left" w:pos="4962"/>
        </w:tabs>
        <w:rPr>
          <w:rFonts w:cs="Arial"/>
          <w:vanish/>
          <w:sz w:val="22"/>
          <w:szCs w:val="22"/>
        </w:rPr>
      </w:pPr>
    </w:p>
    <w:p w14:paraId="71449327" w14:textId="77777777" w:rsidR="00B44B46" w:rsidRDefault="00B44B46" w:rsidP="00155D19">
      <w:pPr>
        <w:tabs>
          <w:tab w:val="left" w:pos="4962"/>
        </w:tabs>
        <w:rPr>
          <w:rFonts w:cs="Arial"/>
          <w:vanish/>
          <w:sz w:val="22"/>
          <w:szCs w:val="22"/>
        </w:rPr>
      </w:pPr>
    </w:p>
    <w:p w14:paraId="09660124" w14:textId="77777777" w:rsidR="003A3925" w:rsidRDefault="003A3925" w:rsidP="00176362">
      <w:pPr>
        <w:tabs>
          <w:tab w:val="left" w:pos="4962"/>
        </w:tabs>
        <w:rPr>
          <w:rFonts w:eastAsiaTheme="minorHAnsi" w:cs="Arial"/>
          <w:b/>
          <w:bCs/>
          <w:color w:val="000000"/>
          <w:sz w:val="22"/>
          <w:szCs w:val="22"/>
          <w:lang w:eastAsia="en-US"/>
        </w:rPr>
      </w:pPr>
      <w:r w:rsidRPr="003A3925">
        <w:rPr>
          <w:rFonts w:eastAsiaTheme="minorHAnsi" w:cs="Arial"/>
          <w:b/>
          <w:bCs/>
          <w:color w:val="000000"/>
          <w:sz w:val="22"/>
          <w:szCs w:val="22"/>
          <w:lang w:eastAsia="en-US"/>
        </w:rPr>
        <w:t xml:space="preserve">Mediation and Court </w:t>
      </w:r>
      <w:proofErr w:type="spellStart"/>
      <w:r w:rsidRPr="003A3925">
        <w:rPr>
          <w:rFonts w:eastAsiaTheme="minorHAnsi" w:cs="Arial"/>
          <w:b/>
          <w:bCs/>
          <w:color w:val="000000"/>
          <w:sz w:val="22"/>
          <w:szCs w:val="22"/>
          <w:lang w:eastAsia="en-US"/>
        </w:rPr>
        <w:t>of</w:t>
      </w:r>
      <w:proofErr w:type="spellEnd"/>
      <w:r w:rsidRPr="003A3925">
        <w:rPr>
          <w:rFonts w:eastAsiaTheme="minorHAnsi" w:cs="Arial"/>
          <w:b/>
          <w:bCs/>
          <w:color w:val="000000"/>
          <w:sz w:val="22"/>
          <w:szCs w:val="22"/>
          <w:lang w:eastAsia="en-US"/>
        </w:rPr>
        <w:t xml:space="preserve"> Arbitration </w:t>
      </w:r>
      <w:proofErr w:type="spellStart"/>
      <w:r w:rsidRPr="003A3925">
        <w:rPr>
          <w:rFonts w:eastAsiaTheme="minorHAnsi" w:cs="Arial"/>
          <w:b/>
          <w:bCs/>
          <w:color w:val="000000"/>
          <w:sz w:val="22"/>
          <w:szCs w:val="22"/>
          <w:lang w:eastAsia="en-US"/>
        </w:rPr>
        <w:t>Clause</w:t>
      </w:r>
      <w:proofErr w:type="spellEnd"/>
      <w:r w:rsidRPr="003A3925">
        <w:rPr>
          <w:rFonts w:eastAsiaTheme="minorHAnsi" w:cs="Arial"/>
          <w:b/>
          <w:bCs/>
          <w:color w:val="000000"/>
          <w:sz w:val="22"/>
          <w:szCs w:val="22"/>
          <w:lang w:eastAsia="en-US"/>
        </w:rPr>
        <w:t xml:space="preserve"> </w:t>
      </w:r>
    </w:p>
    <w:p w14:paraId="671119DF" w14:textId="77777777" w:rsidR="009D0964" w:rsidRDefault="009D0964" w:rsidP="00176362">
      <w:pPr>
        <w:tabs>
          <w:tab w:val="left" w:pos="4962"/>
        </w:tabs>
        <w:rPr>
          <w:rFonts w:eastAsiaTheme="minorHAnsi" w:cs="Arial"/>
          <w:color w:val="000000"/>
          <w:sz w:val="22"/>
          <w:szCs w:val="22"/>
          <w:lang w:eastAsia="en-US"/>
        </w:rPr>
      </w:pPr>
      <w:r w:rsidRPr="009D0964">
        <w:rPr>
          <w:rFonts w:eastAsiaTheme="minorHAnsi" w:cs="Arial"/>
          <w:color w:val="000000"/>
          <w:sz w:val="22"/>
          <w:szCs w:val="22"/>
          <w:lang w:eastAsia="en-US"/>
        </w:rPr>
        <w:t xml:space="preserve">“In the </w:t>
      </w:r>
      <w:proofErr w:type="spellStart"/>
      <w:r w:rsidRPr="009D0964">
        <w:rPr>
          <w:rFonts w:eastAsiaTheme="minorHAnsi" w:cs="Arial"/>
          <w:color w:val="000000"/>
          <w:sz w:val="22"/>
          <w:szCs w:val="22"/>
          <w:lang w:eastAsia="en-US"/>
        </w:rPr>
        <w:t>case</w:t>
      </w:r>
      <w:proofErr w:type="spellEnd"/>
      <w:r w:rsidRPr="009D0964">
        <w:rPr>
          <w:rFonts w:eastAsiaTheme="minorHAnsi" w:cs="Arial"/>
          <w:color w:val="000000"/>
          <w:sz w:val="22"/>
          <w:szCs w:val="22"/>
          <w:lang w:eastAsia="en-US"/>
        </w:rPr>
        <w:t xml:space="preserve"> </w:t>
      </w:r>
      <w:proofErr w:type="spellStart"/>
      <w:r w:rsidRPr="009D0964">
        <w:rPr>
          <w:rFonts w:eastAsiaTheme="minorHAnsi" w:cs="Arial"/>
          <w:color w:val="000000"/>
          <w:sz w:val="22"/>
          <w:szCs w:val="22"/>
          <w:lang w:eastAsia="en-US"/>
        </w:rPr>
        <w:t>of</w:t>
      </w:r>
      <w:proofErr w:type="spellEnd"/>
      <w:r w:rsidRPr="009D0964">
        <w:rPr>
          <w:rFonts w:eastAsiaTheme="minorHAnsi" w:cs="Arial"/>
          <w:color w:val="000000"/>
          <w:sz w:val="22"/>
          <w:szCs w:val="22"/>
          <w:lang w:eastAsia="en-US"/>
        </w:rPr>
        <w:t xml:space="preserve"> a </w:t>
      </w:r>
      <w:proofErr w:type="spellStart"/>
      <w:r w:rsidRPr="009D0964">
        <w:rPr>
          <w:rFonts w:eastAsiaTheme="minorHAnsi" w:cs="Arial"/>
          <w:color w:val="000000"/>
          <w:sz w:val="22"/>
          <w:szCs w:val="22"/>
          <w:lang w:eastAsia="en-US"/>
        </w:rPr>
        <w:t>dispute</w:t>
      </w:r>
      <w:proofErr w:type="spellEnd"/>
      <w:r w:rsidRPr="009D0964">
        <w:rPr>
          <w:rFonts w:eastAsiaTheme="minorHAnsi" w:cs="Arial"/>
          <w:color w:val="000000"/>
          <w:sz w:val="22"/>
          <w:szCs w:val="22"/>
          <w:lang w:eastAsia="en-US"/>
        </w:rPr>
        <w:t xml:space="preserve"> </w:t>
      </w:r>
      <w:proofErr w:type="spellStart"/>
      <w:r w:rsidRPr="009D0964">
        <w:rPr>
          <w:rFonts w:eastAsiaTheme="minorHAnsi" w:cs="Arial"/>
          <w:color w:val="000000"/>
          <w:sz w:val="22"/>
          <w:szCs w:val="22"/>
          <w:lang w:eastAsia="en-US"/>
        </w:rPr>
        <w:t>arising</w:t>
      </w:r>
      <w:proofErr w:type="spellEnd"/>
      <w:r w:rsidRPr="009D0964">
        <w:rPr>
          <w:rFonts w:eastAsiaTheme="minorHAnsi" w:cs="Arial"/>
          <w:color w:val="000000"/>
          <w:sz w:val="22"/>
          <w:szCs w:val="22"/>
          <w:lang w:eastAsia="en-US"/>
        </w:rPr>
        <w:t xml:space="preserve"> out </w:t>
      </w:r>
      <w:proofErr w:type="spellStart"/>
      <w:r w:rsidRPr="009D0964">
        <w:rPr>
          <w:rFonts w:eastAsiaTheme="minorHAnsi" w:cs="Arial"/>
          <w:color w:val="000000"/>
          <w:sz w:val="22"/>
          <w:szCs w:val="22"/>
          <w:lang w:eastAsia="en-US"/>
        </w:rPr>
        <w:t>of</w:t>
      </w:r>
      <w:proofErr w:type="spellEnd"/>
      <w:r w:rsidRPr="009D0964">
        <w:rPr>
          <w:rFonts w:eastAsiaTheme="minorHAnsi" w:cs="Arial"/>
          <w:color w:val="000000"/>
          <w:sz w:val="22"/>
          <w:szCs w:val="22"/>
          <w:lang w:eastAsia="en-US"/>
        </w:rPr>
        <w:t xml:space="preserve"> </w:t>
      </w:r>
      <w:proofErr w:type="spellStart"/>
      <w:r w:rsidRPr="009D0964">
        <w:rPr>
          <w:rFonts w:eastAsiaTheme="minorHAnsi" w:cs="Arial"/>
          <w:color w:val="000000"/>
          <w:sz w:val="22"/>
          <w:szCs w:val="22"/>
          <w:lang w:eastAsia="en-US"/>
        </w:rPr>
        <w:t>or</w:t>
      </w:r>
      <w:proofErr w:type="spellEnd"/>
      <w:r w:rsidRPr="009D0964">
        <w:rPr>
          <w:rFonts w:eastAsiaTheme="minorHAnsi" w:cs="Arial"/>
          <w:color w:val="000000"/>
          <w:sz w:val="22"/>
          <w:szCs w:val="22"/>
          <w:lang w:eastAsia="en-US"/>
        </w:rPr>
        <w:t xml:space="preserve"> in </w:t>
      </w:r>
      <w:proofErr w:type="spellStart"/>
      <w:r w:rsidRPr="009D0964">
        <w:rPr>
          <w:rFonts w:eastAsiaTheme="minorHAnsi" w:cs="Arial"/>
          <w:color w:val="000000"/>
          <w:sz w:val="22"/>
          <w:szCs w:val="22"/>
          <w:lang w:eastAsia="en-US"/>
        </w:rPr>
        <w:t>connection</w:t>
      </w:r>
      <w:proofErr w:type="spellEnd"/>
      <w:r w:rsidRPr="009D0964">
        <w:rPr>
          <w:rFonts w:eastAsiaTheme="minorHAnsi" w:cs="Arial"/>
          <w:color w:val="000000"/>
          <w:sz w:val="22"/>
          <w:szCs w:val="22"/>
          <w:lang w:eastAsia="en-US"/>
        </w:rPr>
        <w:t xml:space="preserve"> </w:t>
      </w:r>
      <w:proofErr w:type="spellStart"/>
      <w:r w:rsidRPr="009D0964">
        <w:rPr>
          <w:rFonts w:eastAsiaTheme="minorHAnsi" w:cs="Arial"/>
          <w:color w:val="000000"/>
          <w:sz w:val="22"/>
          <w:szCs w:val="22"/>
          <w:lang w:eastAsia="en-US"/>
        </w:rPr>
        <w:t>with</w:t>
      </w:r>
      <w:proofErr w:type="spellEnd"/>
      <w:r w:rsidRPr="009D0964">
        <w:rPr>
          <w:rFonts w:eastAsiaTheme="minorHAnsi" w:cs="Arial"/>
          <w:color w:val="000000"/>
          <w:sz w:val="22"/>
          <w:szCs w:val="22"/>
          <w:lang w:eastAsia="en-US"/>
        </w:rPr>
        <w:t xml:space="preserve"> the </w:t>
      </w:r>
      <w:proofErr w:type="spellStart"/>
      <w:r w:rsidRPr="009D0964">
        <w:rPr>
          <w:rFonts w:eastAsiaTheme="minorHAnsi" w:cs="Arial"/>
          <w:color w:val="000000"/>
          <w:sz w:val="22"/>
          <w:szCs w:val="22"/>
          <w:lang w:eastAsia="en-US"/>
        </w:rPr>
        <w:t>present</w:t>
      </w:r>
      <w:proofErr w:type="spellEnd"/>
      <w:r w:rsidRPr="009D0964">
        <w:rPr>
          <w:rFonts w:eastAsiaTheme="minorHAnsi" w:cs="Arial"/>
          <w:color w:val="000000"/>
          <w:sz w:val="22"/>
          <w:szCs w:val="22"/>
          <w:lang w:eastAsia="en-US"/>
        </w:rPr>
        <w:t xml:space="preserve"> </w:t>
      </w:r>
      <w:proofErr w:type="spellStart"/>
      <w:r w:rsidRPr="009D0964">
        <w:rPr>
          <w:rFonts w:eastAsiaTheme="minorHAnsi" w:cs="Arial"/>
          <w:color w:val="000000"/>
          <w:sz w:val="22"/>
          <w:szCs w:val="22"/>
          <w:lang w:eastAsia="en-US"/>
        </w:rPr>
        <w:t>contract</w:t>
      </w:r>
      <w:proofErr w:type="spellEnd"/>
      <w:r w:rsidRPr="009D0964">
        <w:rPr>
          <w:rFonts w:eastAsiaTheme="minorHAnsi" w:cs="Arial"/>
          <w:color w:val="000000"/>
          <w:sz w:val="22"/>
          <w:szCs w:val="22"/>
          <w:lang w:eastAsia="en-US"/>
        </w:rPr>
        <w:t xml:space="preserve"> </w:t>
      </w:r>
      <w:proofErr w:type="spellStart"/>
      <w:r w:rsidRPr="009D0964">
        <w:rPr>
          <w:rFonts w:eastAsiaTheme="minorHAnsi" w:cs="Arial"/>
          <w:color w:val="000000"/>
          <w:sz w:val="22"/>
          <w:szCs w:val="22"/>
          <w:lang w:eastAsia="en-US"/>
        </w:rPr>
        <w:t>or</w:t>
      </w:r>
      <w:proofErr w:type="spellEnd"/>
      <w:r w:rsidRPr="009D0964">
        <w:rPr>
          <w:rFonts w:eastAsiaTheme="minorHAnsi" w:cs="Arial"/>
          <w:color w:val="000000"/>
          <w:sz w:val="22"/>
          <w:szCs w:val="22"/>
          <w:lang w:eastAsia="en-US"/>
        </w:rPr>
        <w:t xml:space="preserve"> in </w:t>
      </w:r>
      <w:proofErr w:type="spellStart"/>
      <w:r w:rsidRPr="009D0964">
        <w:rPr>
          <w:rFonts w:eastAsiaTheme="minorHAnsi" w:cs="Arial"/>
          <w:color w:val="000000"/>
          <w:sz w:val="22"/>
          <w:szCs w:val="22"/>
          <w:lang w:eastAsia="en-US"/>
        </w:rPr>
        <w:t>regard</w:t>
      </w:r>
      <w:proofErr w:type="spellEnd"/>
      <w:r w:rsidRPr="009D0964">
        <w:rPr>
          <w:rFonts w:eastAsiaTheme="minorHAnsi" w:cs="Arial"/>
          <w:color w:val="000000"/>
          <w:sz w:val="22"/>
          <w:szCs w:val="22"/>
          <w:lang w:eastAsia="en-US"/>
        </w:rPr>
        <w:t xml:space="preserve"> to </w:t>
      </w:r>
      <w:proofErr w:type="spellStart"/>
      <w:r w:rsidRPr="009D0964">
        <w:rPr>
          <w:rFonts w:eastAsiaTheme="minorHAnsi" w:cs="Arial"/>
          <w:color w:val="000000"/>
          <w:sz w:val="22"/>
          <w:szCs w:val="22"/>
          <w:lang w:eastAsia="en-US"/>
        </w:rPr>
        <w:t>its</w:t>
      </w:r>
      <w:proofErr w:type="spellEnd"/>
      <w:r w:rsidRPr="009D0964">
        <w:rPr>
          <w:rFonts w:eastAsiaTheme="minorHAnsi" w:cs="Arial"/>
          <w:color w:val="000000"/>
          <w:sz w:val="22"/>
          <w:szCs w:val="22"/>
          <w:lang w:eastAsia="en-US"/>
        </w:rPr>
        <w:t xml:space="preserve"> </w:t>
      </w:r>
      <w:proofErr w:type="spellStart"/>
      <w:r w:rsidRPr="009D0964">
        <w:rPr>
          <w:rFonts w:eastAsiaTheme="minorHAnsi" w:cs="Arial"/>
          <w:color w:val="000000"/>
          <w:sz w:val="22"/>
          <w:szCs w:val="22"/>
          <w:lang w:eastAsia="en-US"/>
        </w:rPr>
        <w:t>validity</w:t>
      </w:r>
      <w:proofErr w:type="spellEnd"/>
      <w:r w:rsidRPr="009D0964">
        <w:rPr>
          <w:rFonts w:eastAsiaTheme="minorHAnsi" w:cs="Arial"/>
          <w:color w:val="000000"/>
          <w:sz w:val="22"/>
          <w:szCs w:val="22"/>
          <w:lang w:eastAsia="en-US"/>
        </w:rPr>
        <w:t xml:space="preserve">, the </w:t>
      </w:r>
      <w:proofErr w:type="spellStart"/>
      <w:r w:rsidRPr="009D0964">
        <w:rPr>
          <w:rFonts w:eastAsiaTheme="minorHAnsi" w:cs="Arial"/>
          <w:color w:val="000000"/>
          <w:sz w:val="22"/>
          <w:szCs w:val="22"/>
          <w:lang w:eastAsia="en-US"/>
        </w:rPr>
        <w:t>parties</w:t>
      </w:r>
      <w:proofErr w:type="spellEnd"/>
      <w:r w:rsidRPr="009D0964">
        <w:rPr>
          <w:rFonts w:eastAsiaTheme="minorHAnsi" w:cs="Arial"/>
          <w:color w:val="000000"/>
          <w:sz w:val="22"/>
          <w:szCs w:val="22"/>
          <w:lang w:eastAsia="en-US"/>
        </w:rPr>
        <w:t xml:space="preserve"> </w:t>
      </w:r>
      <w:proofErr w:type="spellStart"/>
      <w:r w:rsidRPr="009D0964">
        <w:rPr>
          <w:rFonts w:eastAsiaTheme="minorHAnsi" w:cs="Arial"/>
          <w:color w:val="000000"/>
          <w:sz w:val="22"/>
          <w:szCs w:val="22"/>
          <w:lang w:eastAsia="en-US"/>
        </w:rPr>
        <w:t>are</w:t>
      </w:r>
      <w:proofErr w:type="spellEnd"/>
      <w:r w:rsidRPr="009D0964">
        <w:rPr>
          <w:rFonts w:eastAsiaTheme="minorHAnsi" w:cs="Arial"/>
          <w:color w:val="000000"/>
          <w:sz w:val="22"/>
          <w:szCs w:val="22"/>
          <w:lang w:eastAsia="en-US"/>
        </w:rPr>
        <w:t xml:space="preserve"> </w:t>
      </w:r>
      <w:proofErr w:type="spellStart"/>
      <w:r w:rsidRPr="009D0964">
        <w:rPr>
          <w:rFonts w:eastAsiaTheme="minorHAnsi" w:cs="Arial"/>
          <w:color w:val="000000"/>
          <w:sz w:val="22"/>
          <w:szCs w:val="22"/>
          <w:lang w:eastAsia="en-US"/>
        </w:rPr>
        <w:t>obligated</w:t>
      </w:r>
      <w:proofErr w:type="spellEnd"/>
      <w:r w:rsidRPr="009D0964">
        <w:rPr>
          <w:rFonts w:eastAsiaTheme="minorHAnsi" w:cs="Arial"/>
          <w:color w:val="000000"/>
          <w:sz w:val="22"/>
          <w:szCs w:val="22"/>
          <w:lang w:eastAsia="en-US"/>
        </w:rPr>
        <w:t xml:space="preserve"> </w:t>
      </w:r>
      <w:proofErr w:type="spellStart"/>
      <w:r w:rsidRPr="009D0964">
        <w:rPr>
          <w:rFonts w:eastAsiaTheme="minorHAnsi" w:cs="Arial"/>
          <w:color w:val="000000"/>
          <w:sz w:val="22"/>
          <w:szCs w:val="22"/>
          <w:lang w:eastAsia="en-US"/>
        </w:rPr>
        <w:t>first</w:t>
      </w:r>
      <w:proofErr w:type="spellEnd"/>
      <w:r w:rsidRPr="009D0964">
        <w:rPr>
          <w:rFonts w:eastAsiaTheme="minorHAnsi" w:cs="Arial"/>
          <w:color w:val="000000"/>
          <w:sz w:val="22"/>
          <w:szCs w:val="22"/>
          <w:lang w:eastAsia="en-US"/>
        </w:rPr>
        <w:t xml:space="preserve"> to </w:t>
      </w:r>
      <w:proofErr w:type="spellStart"/>
      <w:r w:rsidRPr="009D0964">
        <w:rPr>
          <w:rFonts w:eastAsiaTheme="minorHAnsi" w:cs="Arial"/>
          <w:color w:val="000000"/>
          <w:sz w:val="22"/>
          <w:szCs w:val="22"/>
          <w:lang w:eastAsia="en-US"/>
        </w:rPr>
        <w:t>engage</w:t>
      </w:r>
      <w:proofErr w:type="spellEnd"/>
      <w:r w:rsidRPr="009D0964">
        <w:rPr>
          <w:rFonts w:eastAsiaTheme="minorHAnsi" w:cs="Arial"/>
          <w:color w:val="000000"/>
          <w:sz w:val="22"/>
          <w:szCs w:val="22"/>
          <w:lang w:eastAsia="en-US"/>
        </w:rPr>
        <w:t xml:space="preserve"> in </w:t>
      </w:r>
      <w:proofErr w:type="spellStart"/>
      <w:r w:rsidRPr="009D0964">
        <w:rPr>
          <w:rFonts w:eastAsiaTheme="minorHAnsi" w:cs="Arial"/>
          <w:color w:val="000000"/>
          <w:sz w:val="22"/>
          <w:szCs w:val="22"/>
          <w:lang w:eastAsia="en-US"/>
        </w:rPr>
        <w:t>mediation</w:t>
      </w:r>
      <w:proofErr w:type="spellEnd"/>
      <w:r w:rsidRPr="009D0964">
        <w:rPr>
          <w:rFonts w:eastAsiaTheme="minorHAnsi" w:cs="Arial"/>
          <w:color w:val="000000"/>
          <w:sz w:val="22"/>
          <w:szCs w:val="22"/>
          <w:lang w:eastAsia="en-US"/>
        </w:rPr>
        <w:t xml:space="preserve"> pro </w:t>
      </w:r>
      <w:proofErr w:type="spellStart"/>
      <w:r w:rsidRPr="009D0964">
        <w:rPr>
          <w:rFonts w:eastAsiaTheme="minorHAnsi" w:cs="Arial"/>
          <w:color w:val="000000"/>
          <w:sz w:val="22"/>
          <w:szCs w:val="22"/>
          <w:lang w:eastAsia="en-US"/>
        </w:rPr>
        <w:t>ceedings</w:t>
      </w:r>
      <w:proofErr w:type="spellEnd"/>
      <w:r w:rsidRPr="009D0964">
        <w:rPr>
          <w:rFonts w:eastAsiaTheme="minorHAnsi" w:cs="Arial"/>
          <w:color w:val="000000"/>
          <w:sz w:val="22"/>
          <w:szCs w:val="22"/>
          <w:lang w:eastAsia="en-US"/>
        </w:rPr>
        <w:t xml:space="preserve"> </w:t>
      </w:r>
      <w:proofErr w:type="spellStart"/>
      <w:r w:rsidRPr="009D0964">
        <w:rPr>
          <w:rFonts w:eastAsiaTheme="minorHAnsi" w:cs="Arial"/>
          <w:color w:val="000000"/>
          <w:sz w:val="22"/>
          <w:szCs w:val="22"/>
          <w:lang w:eastAsia="en-US"/>
        </w:rPr>
        <w:t>pursuant</w:t>
      </w:r>
      <w:proofErr w:type="spellEnd"/>
      <w:r w:rsidRPr="009D0964">
        <w:rPr>
          <w:rFonts w:eastAsiaTheme="minorHAnsi" w:cs="Arial"/>
          <w:color w:val="000000"/>
          <w:sz w:val="22"/>
          <w:szCs w:val="22"/>
          <w:lang w:eastAsia="en-US"/>
        </w:rPr>
        <w:t xml:space="preserve"> to the </w:t>
      </w:r>
      <w:proofErr w:type="spellStart"/>
      <w:r w:rsidRPr="009D0964">
        <w:rPr>
          <w:rFonts w:eastAsiaTheme="minorHAnsi" w:cs="Arial"/>
          <w:color w:val="000000"/>
          <w:sz w:val="22"/>
          <w:szCs w:val="22"/>
          <w:lang w:eastAsia="en-US"/>
        </w:rPr>
        <w:t>provisions</w:t>
      </w:r>
      <w:proofErr w:type="spellEnd"/>
      <w:r w:rsidRPr="009D0964">
        <w:rPr>
          <w:rFonts w:eastAsiaTheme="minorHAnsi" w:cs="Arial"/>
          <w:color w:val="000000"/>
          <w:sz w:val="22"/>
          <w:szCs w:val="22"/>
          <w:lang w:eastAsia="en-US"/>
        </w:rPr>
        <w:t xml:space="preserve"> </w:t>
      </w:r>
      <w:proofErr w:type="spellStart"/>
      <w:r w:rsidRPr="009D0964">
        <w:rPr>
          <w:rFonts w:eastAsiaTheme="minorHAnsi" w:cs="Arial"/>
          <w:color w:val="000000"/>
          <w:sz w:val="22"/>
          <w:szCs w:val="22"/>
          <w:lang w:eastAsia="en-US"/>
        </w:rPr>
        <w:t>of</w:t>
      </w:r>
      <w:proofErr w:type="spellEnd"/>
      <w:r w:rsidRPr="009D0964">
        <w:rPr>
          <w:rFonts w:eastAsiaTheme="minorHAnsi" w:cs="Arial"/>
          <w:color w:val="000000"/>
          <w:sz w:val="22"/>
          <w:szCs w:val="22"/>
          <w:lang w:eastAsia="en-US"/>
        </w:rPr>
        <w:t xml:space="preserve"> the Chamber </w:t>
      </w:r>
      <w:proofErr w:type="spellStart"/>
      <w:r w:rsidRPr="009D0964">
        <w:rPr>
          <w:rFonts w:eastAsiaTheme="minorHAnsi" w:cs="Arial"/>
          <w:color w:val="000000"/>
          <w:sz w:val="22"/>
          <w:szCs w:val="22"/>
          <w:lang w:eastAsia="en-US"/>
        </w:rPr>
        <w:t>of</w:t>
      </w:r>
      <w:proofErr w:type="spellEnd"/>
      <w:r w:rsidRPr="009D0964">
        <w:rPr>
          <w:rFonts w:eastAsiaTheme="minorHAnsi" w:cs="Arial"/>
          <w:color w:val="000000"/>
          <w:sz w:val="22"/>
          <w:szCs w:val="22"/>
          <w:lang w:eastAsia="en-US"/>
        </w:rPr>
        <w:t xml:space="preserve"> Commerce and Industry </w:t>
      </w:r>
      <w:proofErr w:type="spellStart"/>
      <w:r w:rsidRPr="009D0964">
        <w:rPr>
          <w:rFonts w:eastAsiaTheme="minorHAnsi" w:cs="Arial"/>
          <w:color w:val="000000"/>
          <w:sz w:val="22"/>
          <w:szCs w:val="22"/>
          <w:lang w:eastAsia="en-US"/>
        </w:rPr>
        <w:t>for</w:t>
      </w:r>
      <w:proofErr w:type="spellEnd"/>
      <w:r w:rsidRPr="009D0964">
        <w:rPr>
          <w:rFonts w:eastAsiaTheme="minorHAnsi" w:cs="Arial"/>
          <w:color w:val="000000"/>
          <w:sz w:val="22"/>
          <w:szCs w:val="22"/>
          <w:lang w:eastAsia="en-US"/>
        </w:rPr>
        <w:t xml:space="preserve"> Munich and Upper Bavaria. </w:t>
      </w:r>
    </w:p>
    <w:p w14:paraId="0DE71B7F" w14:textId="77777777" w:rsidR="009D0964" w:rsidRDefault="009D0964" w:rsidP="00176362">
      <w:pPr>
        <w:tabs>
          <w:tab w:val="left" w:pos="4962"/>
        </w:tabs>
        <w:rPr>
          <w:rFonts w:eastAsiaTheme="minorHAnsi" w:cs="Arial"/>
          <w:color w:val="000000"/>
          <w:sz w:val="22"/>
          <w:szCs w:val="22"/>
          <w:lang w:eastAsia="en-US"/>
        </w:rPr>
      </w:pPr>
    </w:p>
    <w:p w14:paraId="7FB5F975" w14:textId="161A66D1" w:rsidR="00747128" w:rsidRDefault="009D0964" w:rsidP="00176362">
      <w:pPr>
        <w:tabs>
          <w:tab w:val="left" w:pos="4962"/>
        </w:tabs>
        <w:rPr>
          <w:rFonts w:eastAsiaTheme="minorHAnsi" w:cs="Arial"/>
          <w:color w:val="000000"/>
          <w:sz w:val="22"/>
          <w:szCs w:val="22"/>
          <w:lang w:eastAsia="en-US"/>
        </w:rPr>
      </w:pPr>
      <w:proofErr w:type="spellStart"/>
      <w:r w:rsidRPr="009D0964">
        <w:rPr>
          <w:rFonts w:eastAsiaTheme="minorHAnsi" w:cs="Arial"/>
          <w:color w:val="000000"/>
          <w:sz w:val="22"/>
          <w:szCs w:val="22"/>
          <w:lang w:eastAsia="en-US"/>
        </w:rPr>
        <w:t>If</w:t>
      </w:r>
      <w:proofErr w:type="spellEnd"/>
      <w:r w:rsidRPr="009D0964">
        <w:rPr>
          <w:rFonts w:eastAsiaTheme="minorHAnsi" w:cs="Arial"/>
          <w:color w:val="000000"/>
          <w:sz w:val="22"/>
          <w:szCs w:val="22"/>
          <w:lang w:eastAsia="en-US"/>
        </w:rPr>
        <w:t xml:space="preserve"> the </w:t>
      </w:r>
      <w:proofErr w:type="spellStart"/>
      <w:r w:rsidRPr="009D0964">
        <w:rPr>
          <w:rFonts w:eastAsiaTheme="minorHAnsi" w:cs="Arial"/>
          <w:color w:val="000000"/>
          <w:sz w:val="22"/>
          <w:szCs w:val="22"/>
          <w:lang w:eastAsia="en-US"/>
        </w:rPr>
        <w:t>parties</w:t>
      </w:r>
      <w:proofErr w:type="spellEnd"/>
      <w:r w:rsidRPr="009D0964">
        <w:rPr>
          <w:rFonts w:eastAsiaTheme="minorHAnsi" w:cs="Arial"/>
          <w:color w:val="000000"/>
          <w:sz w:val="22"/>
          <w:szCs w:val="22"/>
          <w:lang w:eastAsia="en-US"/>
        </w:rPr>
        <w:t xml:space="preserve"> </w:t>
      </w:r>
      <w:proofErr w:type="spellStart"/>
      <w:r w:rsidRPr="009D0964">
        <w:rPr>
          <w:rFonts w:eastAsiaTheme="minorHAnsi" w:cs="Arial"/>
          <w:color w:val="000000"/>
          <w:sz w:val="22"/>
          <w:szCs w:val="22"/>
          <w:lang w:eastAsia="en-US"/>
        </w:rPr>
        <w:t>should</w:t>
      </w:r>
      <w:proofErr w:type="spellEnd"/>
      <w:r w:rsidRPr="009D0964">
        <w:rPr>
          <w:rFonts w:eastAsiaTheme="minorHAnsi" w:cs="Arial"/>
          <w:color w:val="000000"/>
          <w:sz w:val="22"/>
          <w:szCs w:val="22"/>
          <w:lang w:eastAsia="en-US"/>
        </w:rPr>
        <w:t xml:space="preserve"> not </w:t>
      </w:r>
      <w:proofErr w:type="spellStart"/>
      <w:r w:rsidRPr="009D0964">
        <w:rPr>
          <w:rFonts w:eastAsiaTheme="minorHAnsi" w:cs="Arial"/>
          <w:color w:val="000000"/>
          <w:sz w:val="22"/>
          <w:szCs w:val="22"/>
          <w:lang w:eastAsia="en-US"/>
        </w:rPr>
        <w:t>have</w:t>
      </w:r>
      <w:proofErr w:type="spellEnd"/>
      <w:r w:rsidRPr="009D0964">
        <w:rPr>
          <w:rFonts w:eastAsiaTheme="minorHAnsi" w:cs="Arial"/>
          <w:color w:val="000000"/>
          <w:sz w:val="22"/>
          <w:szCs w:val="22"/>
          <w:lang w:eastAsia="en-US"/>
        </w:rPr>
        <w:t xml:space="preserve"> </w:t>
      </w:r>
      <w:proofErr w:type="spellStart"/>
      <w:r w:rsidRPr="009D0964">
        <w:rPr>
          <w:rFonts w:eastAsiaTheme="minorHAnsi" w:cs="Arial"/>
          <w:color w:val="000000"/>
          <w:sz w:val="22"/>
          <w:szCs w:val="22"/>
          <w:lang w:eastAsia="en-US"/>
        </w:rPr>
        <w:t>come</w:t>
      </w:r>
      <w:proofErr w:type="spellEnd"/>
      <w:r w:rsidRPr="009D0964">
        <w:rPr>
          <w:rFonts w:eastAsiaTheme="minorHAnsi" w:cs="Arial"/>
          <w:color w:val="000000"/>
          <w:sz w:val="22"/>
          <w:szCs w:val="22"/>
          <w:lang w:eastAsia="en-US"/>
        </w:rPr>
        <w:t xml:space="preserve"> to an </w:t>
      </w:r>
      <w:proofErr w:type="spellStart"/>
      <w:r w:rsidRPr="009D0964">
        <w:rPr>
          <w:rFonts w:eastAsiaTheme="minorHAnsi" w:cs="Arial"/>
          <w:color w:val="000000"/>
          <w:sz w:val="22"/>
          <w:szCs w:val="22"/>
          <w:lang w:eastAsia="en-US"/>
        </w:rPr>
        <w:t>agreement</w:t>
      </w:r>
      <w:proofErr w:type="spellEnd"/>
      <w:r w:rsidRPr="009D0964">
        <w:rPr>
          <w:rFonts w:eastAsiaTheme="minorHAnsi" w:cs="Arial"/>
          <w:color w:val="000000"/>
          <w:sz w:val="22"/>
          <w:szCs w:val="22"/>
          <w:lang w:eastAsia="en-US"/>
        </w:rPr>
        <w:t xml:space="preserve"> </w:t>
      </w:r>
      <w:proofErr w:type="spellStart"/>
      <w:r w:rsidRPr="009D0964">
        <w:rPr>
          <w:rFonts w:eastAsiaTheme="minorHAnsi" w:cs="Arial"/>
          <w:color w:val="000000"/>
          <w:sz w:val="22"/>
          <w:szCs w:val="22"/>
          <w:lang w:eastAsia="en-US"/>
        </w:rPr>
        <w:t>within</w:t>
      </w:r>
      <w:proofErr w:type="spellEnd"/>
      <w:r w:rsidRPr="009D0964">
        <w:rPr>
          <w:rFonts w:eastAsiaTheme="minorHAnsi" w:cs="Arial"/>
          <w:color w:val="000000"/>
          <w:sz w:val="22"/>
          <w:szCs w:val="22"/>
          <w:lang w:eastAsia="en-US"/>
        </w:rPr>
        <w:t xml:space="preserve"> 6 </w:t>
      </w:r>
      <w:proofErr w:type="spellStart"/>
      <w:r w:rsidRPr="009D0964">
        <w:rPr>
          <w:rFonts w:eastAsiaTheme="minorHAnsi" w:cs="Arial"/>
          <w:color w:val="000000"/>
          <w:sz w:val="22"/>
          <w:szCs w:val="22"/>
          <w:lang w:eastAsia="en-US"/>
        </w:rPr>
        <w:t>weeks</w:t>
      </w:r>
      <w:proofErr w:type="spellEnd"/>
      <w:r w:rsidRPr="009D0964">
        <w:rPr>
          <w:rFonts w:eastAsiaTheme="minorHAnsi" w:cs="Arial"/>
          <w:color w:val="000000"/>
          <w:sz w:val="22"/>
          <w:szCs w:val="22"/>
          <w:lang w:eastAsia="en-US"/>
        </w:rPr>
        <w:t xml:space="preserve"> </w:t>
      </w:r>
      <w:proofErr w:type="spellStart"/>
      <w:r w:rsidRPr="009D0964">
        <w:rPr>
          <w:rFonts w:eastAsiaTheme="minorHAnsi" w:cs="Arial"/>
          <w:color w:val="000000"/>
          <w:sz w:val="22"/>
          <w:szCs w:val="22"/>
          <w:lang w:eastAsia="en-US"/>
        </w:rPr>
        <w:t>following</w:t>
      </w:r>
      <w:proofErr w:type="spellEnd"/>
      <w:r w:rsidRPr="009D0964">
        <w:rPr>
          <w:rFonts w:eastAsiaTheme="minorHAnsi" w:cs="Arial"/>
          <w:color w:val="000000"/>
          <w:sz w:val="22"/>
          <w:szCs w:val="22"/>
          <w:lang w:eastAsia="en-US"/>
        </w:rPr>
        <w:t xml:space="preserve"> the </w:t>
      </w:r>
      <w:proofErr w:type="spellStart"/>
      <w:r w:rsidRPr="009D0964">
        <w:rPr>
          <w:rFonts w:eastAsiaTheme="minorHAnsi" w:cs="Arial"/>
          <w:color w:val="000000"/>
          <w:sz w:val="22"/>
          <w:szCs w:val="22"/>
          <w:lang w:eastAsia="en-US"/>
        </w:rPr>
        <w:t>initiation</w:t>
      </w:r>
      <w:proofErr w:type="spellEnd"/>
      <w:r w:rsidRPr="009D0964">
        <w:rPr>
          <w:rFonts w:eastAsiaTheme="minorHAnsi" w:cs="Arial"/>
          <w:color w:val="000000"/>
          <w:sz w:val="22"/>
          <w:szCs w:val="22"/>
          <w:lang w:eastAsia="en-US"/>
        </w:rPr>
        <w:t xml:space="preserve"> </w:t>
      </w:r>
      <w:proofErr w:type="spellStart"/>
      <w:r w:rsidRPr="009D0964">
        <w:rPr>
          <w:rFonts w:eastAsiaTheme="minorHAnsi" w:cs="Arial"/>
          <w:color w:val="000000"/>
          <w:sz w:val="22"/>
          <w:szCs w:val="22"/>
          <w:lang w:eastAsia="en-US"/>
        </w:rPr>
        <w:t>of</w:t>
      </w:r>
      <w:proofErr w:type="spellEnd"/>
      <w:r w:rsidRPr="009D0964">
        <w:rPr>
          <w:rFonts w:eastAsiaTheme="minorHAnsi" w:cs="Arial"/>
          <w:color w:val="000000"/>
          <w:sz w:val="22"/>
          <w:szCs w:val="22"/>
          <w:lang w:eastAsia="en-US"/>
        </w:rPr>
        <w:t xml:space="preserve"> the </w:t>
      </w:r>
      <w:proofErr w:type="spellStart"/>
      <w:r w:rsidRPr="009D0964">
        <w:rPr>
          <w:rFonts w:eastAsiaTheme="minorHAnsi" w:cs="Arial"/>
          <w:color w:val="000000"/>
          <w:sz w:val="22"/>
          <w:szCs w:val="22"/>
          <w:lang w:eastAsia="en-US"/>
        </w:rPr>
        <w:t>mediation</w:t>
      </w:r>
      <w:proofErr w:type="spellEnd"/>
      <w:r w:rsidRPr="009D0964">
        <w:rPr>
          <w:rFonts w:eastAsiaTheme="minorHAnsi" w:cs="Arial"/>
          <w:color w:val="000000"/>
          <w:sz w:val="22"/>
          <w:szCs w:val="22"/>
          <w:lang w:eastAsia="en-US"/>
        </w:rPr>
        <w:t xml:space="preserve"> </w:t>
      </w:r>
      <w:proofErr w:type="spellStart"/>
      <w:r w:rsidRPr="009D0964">
        <w:rPr>
          <w:rFonts w:eastAsiaTheme="minorHAnsi" w:cs="Arial"/>
          <w:color w:val="000000"/>
          <w:sz w:val="22"/>
          <w:szCs w:val="22"/>
          <w:lang w:eastAsia="en-US"/>
        </w:rPr>
        <w:t>proceeding</w:t>
      </w:r>
      <w:proofErr w:type="spellEnd"/>
      <w:r w:rsidRPr="009D0964">
        <w:rPr>
          <w:rFonts w:eastAsiaTheme="minorHAnsi" w:cs="Arial"/>
          <w:color w:val="000000"/>
          <w:sz w:val="22"/>
          <w:szCs w:val="22"/>
          <w:lang w:eastAsia="en-US"/>
        </w:rPr>
        <w:t xml:space="preserve">, </w:t>
      </w:r>
      <w:proofErr w:type="spellStart"/>
      <w:r w:rsidRPr="009D0964">
        <w:rPr>
          <w:rFonts w:eastAsiaTheme="minorHAnsi" w:cs="Arial"/>
          <w:color w:val="000000"/>
          <w:sz w:val="22"/>
          <w:szCs w:val="22"/>
          <w:lang w:eastAsia="en-US"/>
        </w:rPr>
        <w:t>then</w:t>
      </w:r>
      <w:proofErr w:type="spellEnd"/>
      <w:r w:rsidRPr="009D0964">
        <w:rPr>
          <w:rFonts w:eastAsiaTheme="minorHAnsi" w:cs="Arial"/>
          <w:color w:val="000000"/>
          <w:sz w:val="22"/>
          <w:szCs w:val="22"/>
          <w:lang w:eastAsia="en-US"/>
        </w:rPr>
        <w:t xml:space="preserve"> </w:t>
      </w:r>
      <w:proofErr w:type="spellStart"/>
      <w:r w:rsidRPr="009D0964">
        <w:rPr>
          <w:rFonts w:eastAsiaTheme="minorHAnsi" w:cs="Arial"/>
          <w:color w:val="000000"/>
          <w:sz w:val="22"/>
          <w:szCs w:val="22"/>
          <w:lang w:eastAsia="en-US"/>
        </w:rPr>
        <w:t>each</w:t>
      </w:r>
      <w:proofErr w:type="spellEnd"/>
      <w:r w:rsidRPr="009D0964">
        <w:rPr>
          <w:rFonts w:eastAsiaTheme="minorHAnsi" w:cs="Arial"/>
          <w:color w:val="000000"/>
          <w:sz w:val="22"/>
          <w:szCs w:val="22"/>
          <w:lang w:eastAsia="en-US"/>
        </w:rPr>
        <w:t xml:space="preserve"> </w:t>
      </w:r>
      <w:proofErr w:type="spellStart"/>
      <w:r w:rsidRPr="009D0964">
        <w:rPr>
          <w:rFonts w:eastAsiaTheme="minorHAnsi" w:cs="Arial"/>
          <w:color w:val="000000"/>
          <w:sz w:val="22"/>
          <w:szCs w:val="22"/>
          <w:lang w:eastAsia="en-US"/>
        </w:rPr>
        <w:t>party</w:t>
      </w:r>
      <w:proofErr w:type="spellEnd"/>
      <w:r w:rsidRPr="009D0964">
        <w:rPr>
          <w:rFonts w:eastAsiaTheme="minorHAnsi" w:cs="Arial"/>
          <w:color w:val="000000"/>
          <w:sz w:val="22"/>
          <w:szCs w:val="22"/>
          <w:lang w:eastAsia="en-US"/>
        </w:rPr>
        <w:t xml:space="preserve"> </w:t>
      </w:r>
      <w:proofErr w:type="spellStart"/>
      <w:r w:rsidRPr="009D0964">
        <w:rPr>
          <w:rFonts w:eastAsiaTheme="minorHAnsi" w:cs="Arial"/>
          <w:color w:val="000000"/>
          <w:sz w:val="22"/>
          <w:szCs w:val="22"/>
          <w:lang w:eastAsia="en-US"/>
        </w:rPr>
        <w:t>may</w:t>
      </w:r>
      <w:proofErr w:type="spellEnd"/>
      <w:r w:rsidRPr="009D0964">
        <w:rPr>
          <w:rFonts w:eastAsiaTheme="minorHAnsi" w:cs="Arial"/>
          <w:color w:val="000000"/>
          <w:sz w:val="22"/>
          <w:szCs w:val="22"/>
          <w:lang w:eastAsia="en-US"/>
        </w:rPr>
        <w:t xml:space="preserve"> </w:t>
      </w:r>
      <w:proofErr w:type="spellStart"/>
      <w:r w:rsidRPr="009D0964">
        <w:rPr>
          <w:rFonts w:eastAsiaTheme="minorHAnsi" w:cs="Arial"/>
          <w:color w:val="000000"/>
          <w:sz w:val="22"/>
          <w:szCs w:val="22"/>
          <w:lang w:eastAsia="en-US"/>
        </w:rPr>
        <w:t>file</w:t>
      </w:r>
      <w:proofErr w:type="spellEnd"/>
      <w:r w:rsidRPr="009D0964">
        <w:rPr>
          <w:rFonts w:eastAsiaTheme="minorHAnsi" w:cs="Arial"/>
          <w:color w:val="000000"/>
          <w:sz w:val="22"/>
          <w:szCs w:val="22"/>
          <w:lang w:eastAsia="en-US"/>
        </w:rPr>
        <w:t xml:space="preserve"> a </w:t>
      </w:r>
      <w:proofErr w:type="spellStart"/>
      <w:r w:rsidRPr="009D0964">
        <w:rPr>
          <w:rFonts w:eastAsiaTheme="minorHAnsi" w:cs="Arial"/>
          <w:color w:val="000000"/>
          <w:sz w:val="22"/>
          <w:szCs w:val="22"/>
          <w:lang w:eastAsia="en-US"/>
        </w:rPr>
        <w:t>request</w:t>
      </w:r>
      <w:proofErr w:type="spellEnd"/>
      <w:r w:rsidRPr="009D0964">
        <w:rPr>
          <w:rFonts w:eastAsiaTheme="minorHAnsi" w:cs="Arial"/>
          <w:color w:val="000000"/>
          <w:sz w:val="22"/>
          <w:szCs w:val="22"/>
          <w:lang w:eastAsia="en-US"/>
        </w:rPr>
        <w:t xml:space="preserve"> to </w:t>
      </w:r>
      <w:proofErr w:type="spellStart"/>
      <w:r w:rsidRPr="009D0964">
        <w:rPr>
          <w:rFonts w:eastAsiaTheme="minorHAnsi" w:cs="Arial"/>
          <w:color w:val="000000"/>
          <w:sz w:val="22"/>
          <w:szCs w:val="22"/>
          <w:lang w:eastAsia="en-US"/>
        </w:rPr>
        <w:t>initiate</w:t>
      </w:r>
      <w:proofErr w:type="spellEnd"/>
      <w:r w:rsidRPr="009D0964">
        <w:rPr>
          <w:rFonts w:eastAsiaTheme="minorHAnsi" w:cs="Arial"/>
          <w:color w:val="000000"/>
          <w:sz w:val="22"/>
          <w:szCs w:val="22"/>
          <w:lang w:eastAsia="en-US"/>
        </w:rPr>
        <w:t xml:space="preserve"> </w:t>
      </w:r>
      <w:proofErr w:type="spellStart"/>
      <w:r w:rsidRPr="009D0964">
        <w:rPr>
          <w:rFonts w:eastAsiaTheme="minorHAnsi" w:cs="Arial"/>
          <w:color w:val="000000"/>
          <w:sz w:val="22"/>
          <w:szCs w:val="22"/>
          <w:lang w:eastAsia="en-US"/>
        </w:rPr>
        <w:t>arbitration</w:t>
      </w:r>
      <w:proofErr w:type="spellEnd"/>
      <w:r w:rsidRPr="009D0964">
        <w:rPr>
          <w:rFonts w:eastAsiaTheme="minorHAnsi" w:cs="Arial"/>
          <w:color w:val="000000"/>
          <w:sz w:val="22"/>
          <w:szCs w:val="22"/>
          <w:lang w:eastAsia="en-US"/>
        </w:rPr>
        <w:t xml:space="preserve"> </w:t>
      </w:r>
      <w:proofErr w:type="spellStart"/>
      <w:r w:rsidRPr="009D0964">
        <w:rPr>
          <w:rFonts w:eastAsiaTheme="minorHAnsi" w:cs="Arial"/>
          <w:color w:val="000000"/>
          <w:sz w:val="22"/>
          <w:szCs w:val="22"/>
          <w:lang w:eastAsia="en-US"/>
        </w:rPr>
        <w:t>proceedings</w:t>
      </w:r>
      <w:proofErr w:type="spellEnd"/>
      <w:r w:rsidRPr="009D0964">
        <w:rPr>
          <w:rFonts w:eastAsiaTheme="minorHAnsi" w:cs="Arial"/>
          <w:color w:val="000000"/>
          <w:sz w:val="22"/>
          <w:szCs w:val="22"/>
          <w:lang w:eastAsia="en-US"/>
        </w:rPr>
        <w:t xml:space="preserve"> </w:t>
      </w:r>
      <w:proofErr w:type="spellStart"/>
      <w:r w:rsidRPr="009D0964">
        <w:rPr>
          <w:rFonts w:eastAsiaTheme="minorHAnsi" w:cs="Arial"/>
          <w:color w:val="000000"/>
          <w:sz w:val="22"/>
          <w:szCs w:val="22"/>
          <w:lang w:eastAsia="en-US"/>
        </w:rPr>
        <w:t>under</w:t>
      </w:r>
      <w:proofErr w:type="spellEnd"/>
      <w:r w:rsidRPr="009D0964">
        <w:rPr>
          <w:rFonts w:eastAsiaTheme="minorHAnsi" w:cs="Arial"/>
          <w:color w:val="000000"/>
          <w:sz w:val="22"/>
          <w:szCs w:val="22"/>
          <w:lang w:eastAsia="en-US"/>
        </w:rPr>
        <w:t xml:space="preserve"> the Rules </w:t>
      </w:r>
      <w:proofErr w:type="spellStart"/>
      <w:r w:rsidRPr="009D0964">
        <w:rPr>
          <w:rFonts w:eastAsiaTheme="minorHAnsi" w:cs="Arial"/>
          <w:color w:val="000000"/>
          <w:sz w:val="22"/>
          <w:szCs w:val="22"/>
          <w:lang w:eastAsia="en-US"/>
        </w:rPr>
        <w:t>of</w:t>
      </w:r>
      <w:proofErr w:type="spellEnd"/>
      <w:r w:rsidRPr="009D0964">
        <w:rPr>
          <w:rFonts w:eastAsiaTheme="minorHAnsi" w:cs="Arial"/>
          <w:color w:val="000000"/>
          <w:sz w:val="22"/>
          <w:szCs w:val="22"/>
          <w:lang w:eastAsia="en-US"/>
        </w:rPr>
        <w:t xml:space="preserve"> Arbitration </w:t>
      </w:r>
      <w:proofErr w:type="spellStart"/>
      <w:r w:rsidRPr="009D0964">
        <w:rPr>
          <w:rFonts w:eastAsiaTheme="minorHAnsi" w:cs="Arial"/>
          <w:color w:val="000000"/>
          <w:sz w:val="22"/>
          <w:szCs w:val="22"/>
          <w:lang w:eastAsia="en-US"/>
        </w:rPr>
        <w:t>of</w:t>
      </w:r>
      <w:proofErr w:type="spellEnd"/>
      <w:r w:rsidRPr="009D0964">
        <w:rPr>
          <w:rFonts w:eastAsiaTheme="minorHAnsi" w:cs="Arial"/>
          <w:color w:val="000000"/>
          <w:sz w:val="22"/>
          <w:szCs w:val="22"/>
          <w:lang w:eastAsia="en-US"/>
        </w:rPr>
        <w:t xml:space="preserve"> the Court </w:t>
      </w:r>
      <w:proofErr w:type="spellStart"/>
      <w:r w:rsidRPr="009D0964">
        <w:rPr>
          <w:rFonts w:eastAsiaTheme="minorHAnsi" w:cs="Arial"/>
          <w:color w:val="000000"/>
          <w:sz w:val="22"/>
          <w:szCs w:val="22"/>
          <w:lang w:eastAsia="en-US"/>
        </w:rPr>
        <w:t>of</w:t>
      </w:r>
      <w:proofErr w:type="spellEnd"/>
      <w:r w:rsidRPr="009D0964">
        <w:rPr>
          <w:rFonts w:eastAsiaTheme="minorHAnsi" w:cs="Arial"/>
          <w:color w:val="000000"/>
          <w:sz w:val="22"/>
          <w:szCs w:val="22"/>
          <w:lang w:eastAsia="en-US"/>
        </w:rPr>
        <w:t xml:space="preserve"> Arbitration at the German Chamber </w:t>
      </w:r>
      <w:proofErr w:type="spellStart"/>
      <w:r w:rsidRPr="009D0964">
        <w:rPr>
          <w:rFonts w:eastAsiaTheme="minorHAnsi" w:cs="Arial"/>
          <w:color w:val="000000"/>
          <w:sz w:val="22"/>
          <w:szCs w:val="22"/>
          <w:lang w:eastAsia="en-US"/>
        </w:rPr>
        <w:t>of</w:t>
      </w:r>
      <w:proofErr w:type="spellEnd"/>
      <w:r w:rsidRPr="009D0964">
        <w:rPr>
          <w:rFonts w:eastAsiaTheme="minorHAnsi" w:cs="Arial"/>
          <w:color w:val="000000"/>
          <w:sz w:val="22"/>
          <w:szCs w:val="22"/>
          <w:lang w:eastAsia="en-US"/>
        </w:rPr>
        <w:t xml:space="preserve"> Commerce and Industry. All </w:t>
      </w:r>
      <w:proofErr w:type="spellStart"/>
      <w:r w:rsidRPr="009D0964">
        <w:rPr>
          <w:rFonts w:eastAsiaTheme="minorHAnsi" w:cs="Arial"/>
          <w:color w:val="000000"/>
          <w:sz w:val="22"/>
          <w:szCs w:val="22"/>
          <w:lang w:eastAsia="en-US"/>
        </w:rPr>
        <w:t>remaining</w:t>
      </w:r>
      <w:proofErr w:type="spellEnd"/>
      <w:r w:rsidRPr="009D0964">
        <w:rPr>
          <w:rFonts w:eastAsiaTheme="minorHAnsi" w:cs="Arial"/>
          <w:color w:val="000000"/>
          <w:sz w:val="22"/>
          <w:szCs w:val="22"/>
          <w:lang w:eastAsia="en-US"/>
        </w:rPr>
        <w:t xml:space="preserve"> </w:t>
      </w:r>
      <w:proofErr w:type="spellStart"/>
      <w:r w:rsidRPr="009D0964">
        <w:rPr>
          <w:rFonts w:eastAsiaTheme="minorHAnsi" w:cs="Arial"/>
          <w:color w:val="000000"/>
          <w:sz w:val="22"/>
          <w:szCs w:val="22"/>
          <w:lang w:eastAsia="en-US"/>
        </w:rPr>
        <w:t>disputes</w:t>
      </w:r>
      <w:proofErr w:type="spellEnd"/>
      <w:r w:rsidRPr="009D0964">
        <w:rPr>
          <w:rFonts w:eastAsiaTheme="minorHAnsi" w:cs="Arial"/>
          <w:color w:val="000000"/>
          <w:sz w:val="22"/>
          <w:szCs w:val="22"/>
          <w:lang w:eastAsia="en-US"/>
        </w:rPr>
        <w:t xml:space="preserve"> </w:t>
      </w:r>
      <w:proofErr w:type="spellStart"/>
      <w:r w:rsidRPr="009D0964">
        <w:rPr>
          <w:rFonts w:eastAsiaTheme="minorHAnsi" w:cs="Arial"/>
          <w:color w:val="000000"/>
          <w:sz w:val="22"/>
          <w:szCs w:val="22"/>
          <w:lang w:eastAsia="en-US"/>
        </w:rPr>
        <w:t>shall</w:t>
      </w:r>
      <w:proofErr w:type="spellEnd"/>
      <w:r w:rsidRPr="009D0964">
        <w:rPr>
          <w:rFonts w:eastAsiaTheme="minorHAnsi" w:cs="Arial"/>
          <w:color w:val="000000"/>
          <w:sz w:val="22"/>
          <w:szCs w:val="22"/>
          <w:lang w:eastAsia="en-US"/>
        </w:rPr>
        <w:t xml:space="preserve"> </w:t>
      </w:r>
      <w:proofErr w:type="spellStart"/>
      <w:r w:rsidRPr="009D0964">
        <w:rPr>
          <w:rFonts w:eastAsiaTheme="minorHAnsi" w:cs="Arial"/>
          <w:color w:val="000000"/>
          <w:sz w:val="22"/>
          <w:szCs w:val="22"/>
          <w:lang w:eastAsia="en-US"/>
        </w:rPr>
        <w:t>then</w:t>
      </w:r>
      <w:proofErr w:type="spellEnd"/>
      <w:r w:rsidRPr="009D0964">
        <w:rPr>
          <w:rFonts w:eastAsiaTheme="minorHAnsi" w:cs="Arial"/>
          <w:color w:val="000000"/>
          <w:sz w:val="22"/>
          <w:szCs w:val="22"/>
          <w:lang w:eastAsia="en-US"/>
        </w:rPr>
        <w:t xml:space="preserve"> </w:t>
      </w:r>
      <w:proofErr w:type="spellStart"/>
      <w:r w:rsidRPr="009D0964">
        <w:rPr>
          <w:rFonts w:eastAsiaTheme="minorHAnsi" w:cs="Arial"/>
          <w:color w:val="000000"/>
          <w:sz w:val="22"/>
          <w:szCs w:val="22"/>
          <w:lang w:eastAsia="en-US"/>
        </w:rPr>
        <w:t>be</w:t>
      </w:r>
      <w:proofErr w:type="spellEnd"/>
      <w:r w:rsidRPr="009D0964">
        <w:rPr>
          <w:rFonts w:eastAsiaTheme="minorHAnsi" w:cs="Arial"/>
          <w:color w:val="000000"/>
          <w:sz w:val="22"/>
          <w:szCs w:val="22"/>
          <w:lang w:eastAsia="en-US"/>
        </w:rPr>
        <w:t xml:space="preserve"> </w:t>
      </w:r>
      <w:proofErr w:type="spellStart"/>
      <w:r w:rsidRPr="009D0964">
        <w:rPr>
          <w:rFonts w:eastAsiaTheme="minorHAnsi" w:cs="Arial"/>
          <w:color w:val="000000"/>
          <w:sz w:val="22"/>
          <w:szCs w:val="22"/>
          <w:lang w:eastAsia="en-US"/>
        </w:rPr>
        <w:t>finally</w:t>
      </w:r>
      <w:proofErr w:type="spellEnd"/>
      <w:r w:rsidRPr="009D0964">
        <w:rPr>
          <w:rFonts w:eastAsiaTheme="minorHAnsi" w:cs="Arial"/>
          <w:color w:val="000000"/>
          <w:sz w:val="22"/>
          <w:szCs w:val="22"/>
          <w:lang w:eastAsia="en-US"/>
        </w:rPr>
        <w:t xml:space="preserve"> </w:t>
      </w:r>
      <w:proofErr w:type="spellStart"/>
      <w:r w:rsidRPr="009D0964">
        <w:rPr>
          <w:rFonts w:eastAsiaTheme="minorHAnsi" w:cs="Arial"/>
          <w:color w:val="000000"/>
          <w:sz w:val="22"/>
          <w:szCs w:val="22"/>
          <w:lang w:eastAsia="en-US"/>
        </w:rPr>
        <w:t>settled</w:t>
      </w:r>
      <w:proofErr w:type="spellEnd"/>
      <w:r w:rsidRPr="009D0964">
        <w:rPr>
          <w:rFonts w:eastAsiaTheme="minorHAnsi" w:cs="Arial"/>
          <w:color w:val="000000"/>
          <w:sz w:val="22"/>
          <w:szCs w:val="22"/>
          <w:lang w:eastAsia="en-US"/>
        </w:rPr>
        <w:t xml:space="preserve"> </w:t>
      </w:r>
      <w:proofErr w:type="spellStart"/>
      <w:r w:rsidRPr="009D0964">
        <w:rPr>
          <w:rFonts w:eastAsiaTheme="minorHAnsi" w:cs="Arial"/>
          <w:color w:val="000000"/>
          <w:sz w:val="22"/>
          <w:szCs w:val="22"/>
          <w:lang w:eastAsia="en-US"/>
        </w:rPr>
        <w:t>under</w:t>
      </w:r>
      <w:proofErr w:type="spellEnd"/>
      <w:r w:rsidRPr="009D0964">
        <w:rPr>
          <w:rFonts w:eastAsiaTheme="minorHAnsi" w:cs="Arial"/>
          <w:color w:val="000000"/>
          <w:sz w:val="22"/>
          <w:szCs w:val="22"/>
          <w:lang w:eastAsia="en-US"/>
        </w:rPr>
        <w:t xml:space="preserve"> the Rules </w:t>
      </w:r>
      <w:proofErr w:type="spellStart"/>
      <w:r w:rsidRPr="009D0964">
        <w:rPr>
          <w:rFonts w:eastAsiaTheme="minorHAnsi" w:cs="Arial"/>
          <w:color w:val="000000"/>
          <w:sz w:val="22"/>
          <w:szCs w:val="22"/>
          <w:lang w:eastAsia="en-US"/>
        </w:rPr>
        <w:t>of</w:t>
      </w:r>
      <w:proofErr w:type="spellEnd"/>
      <w:r w:rsidRPr="009D0964">
        <w:rPr>
          <w:rFonts w:eastAsiaTheme="minorHAnsi" w:cs="Arial"/>
          <w:color w:val="000000"/>
          <w:sz w:val="22"/>
          <w:szCs w:val="22"/>
          <w:lang w:eastAsia="en-US"/>
        </w:rPr>
        <w:t xml:space="preserve"> Arbitration </w:t>
      </w:r>
      <w:proofErr w:type="spellStart"/>
      <w:r w:rsidRPr="009D0964">
        <w:rPr>
          <w:rFonts w:eastAsiaTheme="minorHAnsi" w:cs="Arial"/>
          <w:color w:val="000000"/>
          <w:sz w:val="22"/>
          <w:szCs w:val="22"/>
          <w:lang w:eastAsia="en-US"/>
        </w:rPr>
        <w:t>of</w:t>
      </w:r>
      <w:proofErr w:type="spellEnd"/>
      <w:r w:rsidRPr="009D0964">
        <w:rPr>
          <w:rFonts w:eastAsiaTheme="minorHAnsi" w:cs="Arial"/>
          <w:color w:val="000000"/>
          <w:sz w:val="22"/>
          <w:szCs w:val="22"/>
          <w:lang w:eastAsia="en-US"/>
        </w:rPr>
        <w:t xml:space="preserve"> the Court </w:t>
      </w:r>
      <w:proofErr w:type="spellStart"/>
      <w:r w:rsidRPr="009D0964">
        <w:rPr>
          <w:rFonts w:eastAsiaTheme="minorHAnsi" w:cs="Arial"/>
          <w:color w:val="000000"/>
          <w:sz w:val="22"/>
          <w:szCs w:val="22"/>
          <w:lang w:eastAsia="en-US"/>
        </w:rPr>
        <w:t>of</w:t>
      </w:r>
      <w:proofErr w:type="spellEnd"/>
      <w:r w:rsidRPr="009D0964">
        <w:rPr>
          <w:rFonts w:eastAsiaTheme="minorHAnsi" w:cs="Arial"/>
          <w:color w:val="000000"/>
          <w:sz w:val="22"/>
          <w:szCs w:val="22"/>
          <w:lang w:eastAsia="en-US"/>
        </w:rPr>
        <w:t xml:space="preserve"> Arbitration at the German Chamber </w:t>
      </w:r>
      <w:proofErr w:type="spellStart"/>
      <w:r w:rsidRPr="009D0964">
        <w:rPr>
          <w:rFonts w:eastAsiaTheme="minorHAnsi" w:cs="Arial"/>
          <w:color w:val="000000"/>
          <w:sz w:val="22"/>
          <w:szCs w:val="22"/>
          <w:lang w:eastAsia="en-US"/>
        </w:rPr>
        <w:t>of</w:t>
      </w:r>
      <w:proofErr w:type="spellEnd"/>
      <w:r w:rsidRPr="009D0964">
        <w:rPr>
          <w:rFonts w:eastAsiaTheme="minorHAnsi" w:cs="Arial"/>
          <w:color w:val="000000"/>
          <w:sz w:val="22"/>
          <w:szCs w:val="22"/>
          <w:lang w:eastAsia="en-US"/>
        </w:rPr>
        <w:t xml:space="preserve"> Commerce and Industry </w:t>
      </w:r>
      <w:proofErr w:type="spellStart"/>
      <w:r w:rsidRPr="009D0964">
        <w:rPr>
          <w:rFonts w:eastAsiaTheme="minorHAnsi" w:cs="Arial"/>
          <w:color w:val="000000"/>
          <w:sz w:val="22"/>
          <w:szCs w:val="22"/>
          <w:lang w:eastAsia="en-US"/>
        </w:rPr>
        <w:t>while</w:t>
      </w:r>
      <w:proofErr w:type="spellEnd"/>
      <w:r w:rsidRPr="009D0964">
        <w:rPr>
          <w:rFonts w:eastAsiaTheme="minorHAnsi" w:cs="Arial"/>
          <w:color w:val="000000"/>
          <w:sz w:val="22"/>
          <w:szCs w:val="22"/>
          <w:lang w:eastAsia="en-US"/>
        </w:rPr>
        <w:t xml:space="preserve"> </w:t>
      </w:r>
      <w:proofErr w:type="spellStart"/>
      <w:r w:rsidRPr="009D0964">
        <w:rPr>
          <w:rFonts w:eastAsiaTheme="minorHAnsi" w:cs="Arial"/>
          <w:color w:val="000000"/>
          <w:sz w:val="22"/>
          <w:szCs w:val="22"/>
          <w:lang w:eastAsia="en-US"/>
        </w:rPr>
        <w:t>excluding</w:t>
      </w:r>
      <w:proofErr w:type="spellEnd"/>
      <w:r w:rsidRPr="009D0964">
        <w:rPr>
          <w:rFonts w:eastAsiaTheme="minorHAnsi" w:cs="Arial"/>
          <w:color w:val="000000"/>
          <w:sz w:val="22"/>
          <w:szCs w:val="22"/>
          <w:lang w:eastAsia="en-US"/>
        </w:rPr>
        <w:t xml:space="preserve"> </w:t>
      </w:r>
      <w:proofErr w:type="spellStart"/>
      <w:r w:rsidRPr="009D0964">
        <w:rPr>
          <w:rFonts w:eastAsiaTheme="minorHAnsi" w:cs="Arial"/>
          <w:color w:val="000000"/>
          <w:sz w:val="22"/>
          <w:szCs w:val="22"/>
          <w:lang w:eastAsia="en-US"/>
        </w:rPr>
        <w:t>ordinary</w:t>
      </w:r>
      <w:proofErr w:type="spellEnd"/>
      <w:r w:rsidRPr="009D0964">
        <w:rPr>
          <w:rFonts w:eastAsiaTheme="minorHAnsi" w:cs="Arial"/>
          <w:color w:val="000000"/>
          <w:sz w:val="22"/>
          <w:szCs w:val="22"/>
          <w:lang w:eastAsia="en-US"/>
        </w:rPr>
        <w:t xml:space="preserve"> legal pro </w:t>
      </w:r>
      <w:proofErr w:type="spellStart"/>
      <w:r w:rsidRPr="009D0964">
        <w:rPr>
          <w:rFonts w:eastAsiaTheme="minorHAnsi" w:cs="Arial"/>
          <w:color w:val="000000"/>
          <w:sz w:val="22"/>
          <w:szCs w:val="22"/>
          <w:lang w:eastAsia="en-US"/>
        </w:rPr>
        <w:t>ceedings</w:t>
      </w:r>
      <w:proofErr w:type="spellEnd"/>
      <w:r w:rsidRPr="009D0964">
        <w:rPr>
          <w:rFonts w:eastAsiaTheme="minorHAnsi" w:cs="Arial"/>
          <w:color w:val="000000"/>
          <w:sz w:val="22"/>
          <w:szCs w:val="22"/>
          <w:lang w:eastAsia="en-US"/>
        </w:rPr>
        <w:t>.”</w:t>
      </w:r>
    </w:p>
    <w:p w14:paraId="5C237FEF" w14:textId="77777777" w:rsidR="009D0964" w:rsidRDefault="009D0964" w:rsidP="00176362">
      <w:pPr>
        <w:tabs>
          <w:tab w:val="left" w:pos="4962"/>
        </w:tabs>
        <w:rPr>
          <w:rFonts w:eastAsiaTheme="minorHAnsi" w:cs="Arial"/>
          <w:color w:val="000000"/>
          <w:sz w:val="22"/>
          <w:szCs w:val="22"/>
          <w:lang w:eastAsia="en-US"/>
        </w:rPr>
      </w:pPr>
    </w:p>
    <w:p w14:paraId="4AC256FF" w14:textId="77777777" w:rsidR="005E6947" w:rsidRDefault="005E6947" w:rsidP="00EA12F1">
      <w:pPr>
        <w:tabs>
          <w:tab w:val="left" w:pos="4962"/>
        </w:tabs>
        <w:rPr>
          <w:rFonts w:cs="Arial"/>
          <w:b/>
          <w:bCs/>
          <w:sz w:val="22"/>
          <w:szCs w:val="22"/>
        </w:rPr>
      </w:pPr>
      <w:r w:rsidRPr="005E6947">
        <w:rPr>
          <w:rFonts w:cs="Arial"/>
          <w:b/>
          <w:bCs/>
          <w:sz w:val="22"/>
          <w:szCs w:val="22"/>
        </w:rPr>
        <w:t>Optional Supplements:</w:t>
      </w:r>
      <w:r w:rsidRPr="005E6947">
        <w:rPr>
          <w:rFonts w:cs="Arial"/>
          <w:b/>
          <w:bCs/>
          <w:sz w:val="22"/>
          <w:szCs w:val="22"/>
        </w:rPr>
        <w:t xml:space="preserve"> </w:t>
      </w:r>
    </w:p>
    <w:p w14:paraId="368975B6" w14:textId="77777777" w:rsidR="00FA472D" w:rsidRDefault="00FA472D" w:rsidP="00FA472D">
      <w:pPr>
        <w:autoSpaceDE w:val="0"/>
        <w:autoSpaceDN w:val="0"/>
        <w:adjustRightInd w:val="0"/>
        <w:rPr>
          <w:rFonts w:cs="Arial"/>
          <w:sz w:val="22"/>
          <w:szCs w:val="22"/>
        </w:rPr>
      </w:pPr>
      <w:r w:rsidRPr="00AE6EE4">
        <w:rPr>
          <w:rFonts w:cs="Arial"/>
          <w:sz w:val="22"/>
          <w:szCs w:val="22"/>
        </w:rPr>
        <w:t xml:space="preserve">- “The </w:t>
      </w:r>
      <w:proofErr w:type="spellStart"/>
      <w:r w:rsidRPr="00AE6EE4">
        <w:rPr>
          <w:rFonts w:cs="Arial"/>
          <w:sz w:val="22"/>
          <w:szCs w:val="22"/>
        </w:rPr>
        <w:t>place</w:t>
      </w:r>
      <w:proofErr w:type="spellEnd"/>
      <w:r w:rsidRPr="00AE6EE4">
        <w:rPr>
          <w:rFonts w:cs="Arial"/>
          <w:sz w:val="22"/>
          <w:szCs w:val="22"/>
        </w:rPr>
        <w:t xml:space="preserve"> </w:t>
      </w:r>
      <w:proofErr w:type="spellStart"/>
      <w:r w:rsidRPr="00AE6EE4">
        <w:rPr>
          <w:rFonts w:cs="Arial"/>
          <w:sz w:val="22"/>
          <w:szCs w:val="22"/>
        </w:rPr>
        <w:t>of</w:t>
      </w:r>
      <w:proofErr w:type="spellEnd"/>
      <w:r w:rsidRPr="00AE6EE4">
        <w:rPr>
          <w:rFonts w:cs="Arial"/>
          <w:sz w:val="22"/>
          <w:szCs w:val="22"/>
        </w:rPr>
        <w:t xml:space="preserve"> </w:t>
      </w:r>
      <w:proofErr w:type="spellStart"/>
      <w:r w:rsidRPr="00AE6EE4">
        <w:rPr>
          <w:rFonts w:cs="Arial"/>
          <w:sz w:val="22"/>
          <w:szCs w:val="22"/>
        </w:rPr>
        <w:t>arbitration</w:t>
      </w:r>
      <w:proofErr w:type="spellEnd"/>
      <w:r w:rsidRPr="00AE6EE4">
        <w:rPr>
          <w:rFonts w:cs="Arial"/>
          <w:sz w:val="22"/>
          <w:szCs w:val="22"/>
        </w:rPr>
        <w:t xml:space="preserve"> </w:t>
      </w:r>
      <w:proofErr w:type="spellStart"/>
      <w:r w:rsidRPr="00AE6EE4">
        <w:rPr>
          <w:rFonts w:cs="Arial"/>
          <w:sz w:val="22"/>
          <w:szCs w:val="22"/>
        </w:rPr>
        <w:t>is</w:t>
      </w:r>
      <w:proofErr w:type="spellEnd"/>
      <w:r w:rsidRPr="00AE6EE4">
        <w:rPr>
          <w:rFonts w:cs="Arial"/>
          <w:sz w:val="22"/>
          <w:szCs w:val="22"/>
        </w:rPr>
        <w:t xml:space="preserve"> … [</w:t>
      </w:r>
      <w:proofErr w:type="spellStart"/>
      <w:r w:rsidRPr="00AE6EE4">
        <w:rPr>
          <w:rFonts w:cs="Arial"/>
          <w:sz w:val="22"/>
          <w:szCs w:val="22"/>
        </w:rPr>
        <w:t>please</w:t>
      </w:r>
      <w:proofErr w:type="spellEnd"/>
      <w:r w:rsidRPr="00AE6EE4">
        <w:rPr>
          <w:rFonts w:cs="Arial"/>
          <w:sz w:val="22"/>
          <w:szCs w:val="22"/>
        </w:rPr>
        <w:t xml:space="preserve"> </w:t>
      </w:r>
      <w:proofErr w:type="spellStart"/>
      <w:r w:rsidRPr="00AE6EE4">
        <w:rPr>
          <w:rFonts w:cs="Arial"/>
          <w:sz w:val="22"/>
          <w:szCs w:val="22"/>
        </w:rPr>
        <w:t>specify</w:t>
      </w:r>
      <w:proofErr w:type="spellEnd"/>
      <w:r w:rsidRPr="00AE6EE4">
        <w:rPr>
          <w:rFonts w:cs="Arial"/>
          <w:sz w:val="22"/>
          <w:szCs w:val="22"/>
        </w:rPr>
        <w:t xml:space="preserve"> </w:t>
      </w:r>
      <w:proofErr w:type="spellStart"/>
      <w:r w:rsidRPr="00AE6EE4">
        <w:rPr>
          <w:rFonts w:cs="Arial"/>
          <w:sz w:val="22"/>
          <w:szCs w:val="22"/>
        </w:rPr>
        <w:t>desired</w:t>
      </w:r>
      <w:proofErr w:type="spellEnd"/>
      <w:r w:rsidRPr="00AE6EE4">
        <w:rPr>
          <w:rFonts w:cs="Arial"/>
          <w:sz w:val="22"/>
          <w:szCs w:val="22"/>
        </w:rPr>
        <w:t xml:space="preserve"> </w:t>
      </w:r>
      <w:proofErr w:type="spellStart"/>
      <w:r w:rsidRPr="00AE6EE4">
        <w:rPr>
          <w:rFonts w:cs="Arial"/>
          <w:sz w:val="22"/>
          <w:szCs w:val="22"/>
        </w:rPr>
        <w:t>location</w:t>
      </w:r>
      <w:proofErr w:type="spellEnd"/>
      <w:r w:rsidRPr="00AE6EE4">
        <w:rPr>
          <w:rFonts w:cs="Arial"/>
          <w:sz w:val="22"/>
          <w:szCs w:val="22"/>
        </w:rPr>
        <w:t xml:space="preserve">].” </w:t>
      </w:r>
    </w:p>
    <w:p w14:paraId="5275A873" w14:textId="77777777" w:rsidR="00FA472D" w:rsidRDefault="00FA472D" w:rsidP="00FA472D">
      <w:pPr>
        <w:autoSpaceDE w:val="0"/>
        <w:autoSpaceDN w:val="0"/>
        <w:adjustRightInd w:val="0"/>
        <w:rPr>
          <w:rFonts w:cs="Arial"/>
          <w:sz w:val="22"/>
          <w:szCs w:val="22"/>
        </w:rPr>
      </w:pPr>
      <w:r w:rsidRPr="00AE6EE4">
        <w:rPr>
          <w:rFonts w:cs="Arial"/>
          <w:sz w:val="22"/>
          <w:szCs w:val="22"/>
        </w:rPr>
        <w:t xml:space="preserve">- “The </w:t>
      </w:r>
      <w:proofErr w:type="spellStart"/>
      <w:r w:rsidRPr="00AE6EE4">
        <w:rPr>
          <w:rFonts w:cs="Arial"/>
          <w:sz w:val="22"/>
          <w:szCs w:val="22"/>
        </w:rPr>
        <w:t>number</w:t>
      </w:r>
      <w:proofErr w:type="spellEnd"/>
      <w:r w:rsidRPr="00AE6EE4">
        <w:rPr>
          <w:rFonts w:cs="Arial"/>
          <w:sz w:val="22"/>
          <w:szCs w:val="22"/>
        </w:rPr>
        <w:t xml:space="preserve"> </w:t>
      </w:r>
      <w:proofErr w:type="spellStart"/>
      <w:r w:rsidRPr="00AE6EE4">
        <w:rPr>
          <w:rFonts w:cs="Arial"/>
          <w:sz w:val="22"/>
          <w:szCs w:val="22"/>
        </w:rPr>
        <w:t>of</w:t>
      </w:r>
      <w:proofErr w:type="spellEnd"/>
      <w:r w:rsidRPr="00AE6EE4">
        <w:rPr>
          <w:rFonts w:cs="Arial"/>
          <w:sz w:val="22"/>
          <w:szCs w:val="22"/>
        </w:rPr>
        <w:t xml:space="preserve"> </w:t>
      </w:r>
      <w:proofErr w:type="spellStart"/>
      <w:r w:rsidRPr="00AE6EE4">
        <w:rPr>
          <w:rFonts w:cs="Arial"/>
          <w:sz w:val="22"/>
          <w:szCs w:val="22"/>
        </w:rPr>
        <w:t>arbitrators</w:t>
      </w:r>
      <w:proofErr w:type="spellEnd"/>
      <w:r w:rsidRPr="00AE6EE4">
        <w:rPr>
          <w:rFonts w:cs="Arial"/>
          <w:sz w:val="22"/>
          <w:szCs w:val="22"/>
        </w:rPr>
        <w:t xml:space="preserve"> </w:t>
      </w:r>
      <w:proofErr w:type="spellStart"/>
      <w:r w:rsidRPr="00AE6EE4">
        <w:rPr>
          <w:rFonts w:cs="Arial"/>
          <w:sz w:val="22"/>
          <w:szCs w:val="22"/>
        </w:rPr>
        <w:t>is</w:t>
      </w:r>
      <w:proofErr w:type="spellEnd"/>
      <w:r w:rsidRPr="00AE6EE4">
        <w:rPr>
          <w:rFonts w:cs="Arial"/>
          <w:sz w:val="22"/>
          <w:szCs w:val="22"/>
        </w:rPr>
        <w:t xml:space="preserve"> ... [</w:t>
      </w:r>
      <w:proofErr w:type="spellStart"/>
      <w:r w:rsidRPr="00AE6EE4">
        <w:rPr>
          <w:rFonts w:cs="Arial"/>
          <w:sz w:val="22"/>
          <w:szCs w:val="22"/>
        </w:rPr>
        <w:t>please</w:t>
      </w:r>
      <w:proofErr w:type="spellEnd"/>
      <w:r w:rsidRPr="00AE6EE4">
        <w:rPr>
          <w:rFonts w:cs="Arial"/>
          <w:sz w:val="22"/>
          <w:szCs w:val="22"/>
        </w:rPr>
        <w:t xml:space="preserve"> </w:t>
      </w:r>
      <w:proofErr w:type="spellStart"/>
      <w:r w:rsidRPr="00AE6EE4">
        <w:rPr>
          <w:rFonts w:cs="Arial"/>
          <w:sz w:val="22"/>
          <w:szCs w:val="22"/>
        </w:rPr>
        <w:t>state</w:t>
      </w:r>
      <w:proofErr w:type="spellEnd"/>
      <w:r w:rsidRPr="00AE6EE4">
        <w:rPr>
          <w:rFonts w:cs="Arial"/>
          <w:sz w:val="22"/>
          <w:szCs w:val="22"/>
        </w:rPr>
        <w:t xml:space="preserve"> 1 </w:t>
      </w:r>
      <w:proofErr w:type="spellStart"/>
      <w:r w:rsidRPr="00AE6EE4">
        <w:rPr>
          <w:rFonts w:cs="Arial"/>
          <w:sz w:val="22"/>
          <w:szCs w:val="22"/>
        </w:rPr>
        <w:t>or</w:t>
      </w:r>
      <w:proofErr w:type="spellEnd"/>
      <w:r w:rsidRPr="00AE6EE4">
        <w:rPr>
          <w:rFonts w:cs="Arial"/>
          <w:sz w:val="22"/>
          <w:szCs w:val="22"/>
        </w:rPr>
        <w:t xml:space="preserve"> 3].”</w:t>
      </w:r>
    </w:p>
    <w:p w14:paraId="06CC1BBF" w14:textId="77777777" w:rsidR="00FA472D" w:rsidRDefault="00FA472D" w:rsidP="00FA472D">
      <w:pPr>
        <w:autoSpaceDE w:val="0"/>
        <w:autoSpaceDN w:val="0"/>
        <w:adjustRightInd w:val="0"/>
        <w:rPr>
          <w:rFonts w:cs="Arial"/>
          <w:sz w:val="22"/>
          <w:szCs w:val="22"/>
        </w:rPr>
      </w:pPr>
      <w:r w:rsidRPr="00B517A5">
        <w:rPr>
          <w:rFonts w:cs="Arial"/>
          <w:sz w:val="22"/>
          <w:szCs w:val="22"/>
        </w:rPr>
        <w:t xml:space="preserve"> - “The </w:t>
      </w:r>
      <w:proofErr w:type="spellStart"/>
      <w:r w:rsidRPr="00B517A5">
        <w:rPr>
          <w:rFonts w:cs="Arial"/>
          <w:sz w:val="22"/>
          <w:szCs w:val="22"/>
        </w:rPr>
        <w:t>rules</w:t>
      </w:r>
      <w:proofErr w:type="spellEnd"/>
      <w:r w:rsidRPr="00B517A5">
        <w:rPr>
          <w:rFonts w:cs="Arial"/>
          <w:sz w:val="22"/>
          <w:szCs w:val="22"/>
        </w:rPr>
        <w:t xml:space="preserve"> </w:t>
      </w:r>
      <w:proofErr w:type="spellStart"/>
      <w:r w:rsidRPr="00B517A5">
        <w:rPr>
          <w:rFonts w:cs="Arial"/>
          <w:sz w:val="22"/>
          <w:szCs w:val="22"/>
        </w:rPr>
        <w:t>of</w:t>
      </w:r>
      <w:proofErr w:type="spellEnd"/>
      <w:r w:rsidRPr="00B517A5">
        <w:rPr>
          <w:rFonts w:cs="Arial"/>
          <w:sz w:val="22"/>
          <w:szCs w:val="22"/>
        </w:rPr>
        <w:t xml:space="preserve"> the “fast-track </w:t>
      </w:r>
      <w:proofErr w:type="spellStart"/>
      <w:r w:rsidRPr="00B517A5">
        <w:rPr>
          <w:rFonts w:cs="Arial"/>
          <w:sz w:val="22"/>
          <w:szCs w:val="22"/>
        </w:rPr>
        <w:t>arbitration</w:t>
      </w:r>
      <w:proofErr w:type="spellEnd"/>
      <w:r w:rsidRPr="00B517A5">
        <w:rPr>
          <w:rFonts w:cs="Arial"/>
          <w:sz w:val="22"/>
          <w:szCs w:val="22"/>
        </w:rPr>
        <w:t xml:space="preserve"> </w:t>
      </w:r>
      <w:proofErr w:type="spellStart"/>
      <w:r w:rsidRPr="00B517A5">
        <w:rPr>
          <w:rFonts w:cs="Arial"/>
          <w:sz w:val="22"/>
          <w:szCs w:val="22"/>
        </w:rPr>
        <w:t>proceeding</w:t>
      </w:r>
      <w:proofErr w:type="spellEnd"/>
      <w:r w:rsidRPr="00B517A5">
        <w:rPr>
          <w:rFonts w:cs="Arial"/>
          <w:sz w:val="22"/>
          <w:szCs w:val="22"/>
        </w:rPr>
        <w:t xml:space="preserve">” </w:t>
      </w:r>
      <w:proofErr w:type="spellStart"/>
      <w:r w:rsidRPr="00B517A5">
        <w:rPr>
          <w:rFonts w:cs="Arial"/>
          <w:sz w:val="22"/>
          <w:szCs w:val="22"/>
        </w:rPr>
        <w:t>pursuant</w:t>
      </w:r>
      <w:proofErr w:type="spellEnd"/>
      <w:r w:rsidRPr="00B517A5">
        <w:rPr>
          <w:rFonts w:cs="Arial"/>
          <w:sz w:val="22"/>
          <w:szCs w:val="22"/>
        </w:rPr>
        <w:t xml:space="preserve"> to § 20 </w:t>
      </w:r>
      <w:proofErr w:type="spellStart"/>
      <w:r w:rsidRPr="00B517A5">
        <w:rPr>
          <w:rFonts w:cs="Arial"/>
          <w:sz w:val="22"/>
          <w:szCs w:val="22"/>
        </w:rPr>
        <w:t>of</w:t>
      </w:r>
      <w:proofErr w:type="spellEnd"/>
      <w:r w:rsidRPr="00B517A5">
        <w:rPr>
          <w:rFonts w:cs="Arial"/>
          <w:sz w:val="22"/>
          <w:szCs w:val="22"/>
        </w:rPr>
        <w:t xml:space="preserve"> the Rules </w:t>
      </w:r>
      <w:proofErr w:type="spellStart"/>
      <w:r w:rsidRPr="00B517A5">
        <w:rPr>
          <w:rFonts w:cs="Arial"/>
          <w:sz w:val="22"/>
          <w:szCs w:val="22"/>
        </w:rPr>
        <w:t>of</w:t>
      </w:r>
      <w:proofErr w:type="spellEnd"/>
      <w:r w:rsidRPr="00B517A5">
        <w:rPr>
          <w:rFonts w:cs="Arial"/>
          <w:sz w:val="22"/>
          <w:szCs w:val="22"/>
        </w:rPr>
        <w:t xml:space="preserve"> Arbitration </w:t>
      </w:r>
      <w:proofErr w:type="spellStart"/>
      <w:r w:rsidRPr="00B517A5">
        <w:rPr>
          <w:rFonts w:cs="Arial"/>
          <w:sz w:val="22"/>
          <w:szCs w:val="22"/>
        </w:rPr>
        <w:t>of</w:t>
      </w:r>
      <w:proofErr w:type="spellEnd"/>
      <w:r w:rsidRPr="00B517A5">
        <w:rPr>
          <w:rFonts w:cs="Arial"/>
          <w:sz w:val="22"/>
          <w:szCs w:val="22"/>
        </w:rPr>
        <w:t xml:space="preserve"> the Court </w:t>
      </w:r>
      <w:proofErr w:type="spellStart"/>
      <w:r w:rsidRPr="00B517A5">
        <w:rPr>
          <w:rFonts w:cs="Arial"/>
          <w:sz w:val="22"/>
          <w:szCs w:val="22"/>
        </w:rPr>
        <w:t>of</w:t>
      </w:r>
      <w:proofErr w:type="spellEnd"/>
      <w:r w:rsidRPr="00B517A5">
        <w:rPr>
          <w:rFonts w:cs="Arial"/>
          <w:sz w:val="22"/>
          <w:szCs w:val="22"/>
        </w:rPr>
        <w:t xml:space="preserve"> Arbitration at the German Chamber </w:t>
      </w:r>
      <w:proofErr w:type="spellStart"/>
      <w:r w:rsidRPr="00B517A5">
        <w:rPr>
          <w:rFonts w:cs="Arial"/>
          <w:sz w:val="22"/>
          <w:szCs w:val="22"/>
        </w:rPr>
        <w:t>of</w:t>
      </w:r>
      <w:proofErr w:type="spellEnd"/>
      <w:r w:rsidRPr="00B517A5">
        <w:rPr>
          <w:rFonts w:cs="Arial"/>
          <w:sz w:val="22"/>
          <w:szCs w:val="22"/>
        </w:rPr>
        <w:t xml:space="preserve"> Commerce and Industry </w:t>
      </w:r>
      <w:proofErr w:type="spellStart"/>
      <w:r w:rsidRPr="00B517A5">
        <w:rPr>
          <w:rFonts w:cs="Arial"/>
          <w:sz w:val="22"/>
          <w:szCs w:val="22"/>
        </w:rPr>
        <w:t>shall</w:t>
      </w:r>
      <w:proofErr w:type="spellEnd"/>
      <w:r w:rsidRPr="00B517A5">
        <w:rPr>
          <w:rFonts w:cs="Arial"/>
          <w:sz w:val="22"/>
          <w:szCs w:val="22"/>
        </w:rPr>
        <w:t xml:space="preserve"> </w:t>
      </w:r>
      <w:proofErr w:type="spellStart"/>
      <w:r w:rsidRPr="00B517A5">
        <w:rPr>
          <w:rFonts w:cs="Arial"/>
          <w:sz w:val="22"/>
          <w:szCs w:val="22"/>
        </w:rPr>
        <w:t>apply</w:t>
      </w:r>
      <w:proofErr w:type="spellEnd"/>
      <w:r w:rsidRPr="00B517A5">
        <w:rPr>
          <w:rFonts w:cs="Arial"/>
          <w:sz w:val="22"/>
          <w:szCs w:val="22"/>
        </w:rPr>
        <w:t xml:space="preserve">.” </w:t>
      </w:r>
    </w:p>
    <w:p w14:paraId="5F512B4D" w14:textId="77777777" w:rsidR="00FA472D" w:rsidRDefault="00FA472D" w:rsidP="00FA472D">
      <w:pPr>
        <w:autoSpaceDE w:val="0"/>
        <w:autoSpaceDN w:val="0"/>
        <w:adjustRightInd w:val="0"/>
        <w:rPr>
          <w:rFonts w:cs="Arial"/>
          <w:sz w:val="22"/>
          <w:szCs w:val="22"/>
        </w:rPr>
      </w:pPr>
      <w:r>
        <w:rPr>
          <w:rFonts w:cs="Arial"/>
          <w:sz w:val="22"/>
          <w:szCs w:val="22"/>
        </w:rPr>
        <w:t xml:space="preserve">- </w:t>
      </w:r>
      <w:r w:rsidRPr="00B517A5">
        <w:rPr>
          <w:rFonts w:cs="Arial"/>
          <w:sz w:val="22"/>
          <w:szCs w:val="22"/>
        </w:rPr>
        <w:t xml:space="preserve">" The </w:t>
      </w:r>
      <w:proofErr w:type="spellStart"/>
      <w:r w:rsidRPr="00B517A5">
        <w:rPr>
          <w:rFonts w:cs="Arial"/>
          <w:sz w:val="22"/>
          <w:szCs w:val="22"/>
        </w:rPr>
        <w:t>substantive</w:t>
      </w:r>
      <w:proofErr w:type="spellEnd"/>
      <w:r w:rsidRPr="00B517A5">
        <w:rPr>
          <w:rFonts w:cs="Arial"/>
          <w:sz w:val="22"/>
          <w:szCs w:val="22"/>
        </w:rPr>
        <w:t xml:space="preserve"> </w:t>
      </w:r>
      <w:proofErr w:type="spellStart"/>
      <w:r w:rsidRPr="00B517A5">
        <w:rPr>
          <w:rFonts w:cs="Arial"/>
          <w:sz w:val="22"/>
          <w:szCs w:val="22"/>
        </w:rPr>
        <w:t>law</w:t>
      </w:r>
      <w:proofErr w:type="spellEnd"/>
      <w:r w:rsidRPr="00B517A5">
        <w:rPr>
          <w:rFonts w:cs="Arial"/>
          <w:sz w:val="22"/>
          <w:szCs w:val="22"/>
        </w:rPr>
        <w:t xml:space="preserve"> </w:t>
      </w:r>
      <w:proofErr w:type="spellStart"/>
      <w:r w:rsidRPr="00B517A5">
        <w:rPr>
          <w:rFonts w:cs="Arial"/>
          <w:sz w:val="22"/>
          <w:szCs w:val="22"/>
        </w:rPr>
        <w:t>applicable</w:t>
      </w:r>
      <w:proofErr w:type="spellEnd"/>
      <w:r w:rsidRPr="00B517A5">
        <w:rPr>
          <w:rFonts w:cs="Arial"/>
          <w:sz w:val="22"/>
          <w:szCs w:val="22"/>
        </w:rPr>
        <w:t xml:space="preserve"> in the matter </w:t>
      </w:r>
      <w:proofErr w:type="spellStart"/>
      <w:r w:rsidRPr="00B517A5">
        <w:rPr>
          <w:rFonts w:cs="Arial"/>
          <w:sz w:val="22"/>
          <w:szCs w:val="22"/>
        </w:rPr>
        <w:t>is</w:t>
      </w:r>
      <w:proofErr w:type="spellEnd"/>
      <w:r w:rsidRPr="00B517A5">
        <w:rPr>
          <w:rFonts w:cs="Arial"/>
          <w:sz w:val="22"/>
          <w:szCs w:val="22"/>
        </w:rPr>
        <w:t xml:space="preserve"> the </w:t>
      </w:r>
      <w:proofErr w:type="spellStart"/>
      <w:r w:rsidRPr="00B517A5">
        <w:rPr>
          <w:rFonts w:cs="Arial"/>
          <w:sz w:val="22"/>
          <w:szCs w:val="22"/>
        </w:rPr>
        <w:t>law</w:t>
      </w:r>
      <w:proofErr w:type="spellEnd"/>
      <w:r w:rsidRPr="00B517A5">
        <w:rPr>
          <w:rFonts w:cs="Arial"/>
          <w:sz w:val="22"/>
          <w:szCs w:val="22"/>
        </w:rPr>
        <w:t xml:space="preserve"> </w:t>
      </w:r>
      <w:proofErr w:type="spellStart"/>
      <w:r w:rsidRPr="00B517A5">
        <w:rPr>
          <w:rFonts w:cs="Arial"/>
          <w:sz w:val="22"/>
          <w:szCs w:val="22"/>
        </w:rPr>
        <w:t>of</w:t>
      </w:r>
      <w:proofErr w:type="spellEnd"/>
      <w:r w:rsidRPr="00B517A5">
        <w:rPr>
          <w:rFonts w:cs="Arial"/>
          <w:sz w:val="22"/>
          <w:szCs w:val="22"/>
        </w:rPr>
        <w:t xml:space="preserve"> the </w:t>
      </w:r>
      <w:proofErr w:type="spellStart"/>
      <w:r w:rsidRPr="00B517A5">
        <w:rPr>
          <w:rFonts w:cs="Arial"/>
          <w:sz w:val="22"/>
          <w:szCs w:val="22"/>
        </w:rPr>
        <w:t>country</w:t>
      </w:r>
      <w:proofErr w:type="spellEnd"/>
      <w:r w:rsidRPr="00B517A5">
        <w:rPr>
          <w:rFonts w:cs="Arial"/>
          <w:sz w:val="22"/>
          <w:szCs w:val="22"/>
        </w:rPr>
        <w:t xml:space="preserve"> … [</w:t>
      </w:r>
      <w:proofErr w:type="spellStart"/>
      <w:r w:rsidRPr="00B517A5">
        <w:rPr>
          <w:rFonts w:cs="Arial"/>
          <w:sz w:val="22"/>
          <w:szCs w:val="22"/>
        </w:rPr>
        <w:t>please</w:t>
      </w:r>
      <w:proofErr w:type="spellEnd"/>
      <w:r w:rsidRPr="00B517A5">
        <w:rPr>
          <w:rFonts w:cs="Arial"/>
          <w:sz w:val="22"/>
          <w:szCs w:val="22"/>
        </w:rPr>
        <w:t xml:space="preserve"> </w:t>
      </w:r>
      <w:proofErr w:type="spellStart"/>
      <w:r w:rsidRPr="00B517A5">
        <w:rPr>
          <w:rFonts w:cs="Arial"/>
          <w:sz w:val="22"/>
          <w:szCs w:val="22"/>
        </w:rPr>
        <w:t>specify</w:t>
      </w:r>
      <w:proofErr w:type="spellEnd"/>
      <w:r w:rsidRPr="00B517A5">
        <w:rPr>
          <w:rFonts w:cs="Arial"/>
          <w:sz w:val="22"/>
          <w:szCs w:val="22"/>
        </w:rPr>
        <w:t xml:space="preserve"> </w:t>
      </w:r>
      <w:proofErr w:type="spellStart"/>
      <w:r w:rsidRPr="00B517A5">
        <w:rPr>
          <w:rFonts w:cs="Arial"/>
          <w:sz w:val="22"/>
          <w:szCs w:val="22"/>
        </w:rPr>
        <w:t>desired</w:t>
      </w:r>
      <w:proofErr w:type="spellEnd"/>
      <w:r w:rsidRPr="00B517A5">
        <w:rPr>
          <w:rFonts w:cs="Arial"/>
          <w:sz w:val="22"/>
          <w:szCs w:val="22"/>
        </w:rPr>
        <w:t xml:space="preserve"> legal </w:t>
      </w:r>
      <w:proofErr w:type="spellStart"/>
      <w:r w:rsidRPr="00B517A5">
        <w:rPr>
          <w:rFonts w:cs="Arial"/>
          <w:sz w:val="22"/>
          <w:szCs w:val="22"/>
        </w:rPr>
        <w:t>system</w:t>
      </w:r>
      <w:proofErr w:type="spellEnd"/>
      <w:r w:rsidRPr="00B517A5">
        <w:rPr>
          <w:rFonts w:cs="Arial"/>
          <w:sz w:val="22"/>
          <w:szCs w:val="22"/>
        </w:rPr>
        <w:t xml:space="preserve">].” </w:t>
      </w:r>
    </w:p>
    <w:p w14:paraId="47F71CA9" w14:textId="77777777" w:rsidR="00FA472D" w:rsidRDefault="00FA472D" w:rsidP="00FA472D">
      <w:pPr>
        <w:autoSpaceDE w:val="0"/>
        <w:autoSpaceDN w:val="0"/>
        <w:adjustRightInd w:val="0"/>
        <w:rPr>
          <w:rFonts w:cs="Arial"/>
          <w:sz w:val="22"/>
          <w:szCs w:val="22"/>
        </w:rPr>
      </w:pPr>
      <w:r>
        <w:rPr>
          <w:rFonts w:cs="Arial"/>
          <w:sz w:val="22"/>
          <w:szCs w:val="22"/>
        </w:rPr>
        <w:t xml:space="preserve">- </w:t>
      </w:r>
      <w:r w:rsidRPr="00B517A5">
        <w:rPr>
          <w:rFonts w:cs="Arial"/>
          <w:sz w:val="22"/>
          <w:szCs w:val="22"/>
        </w:rPr>
        <w:t>„</w:t>
      </w:r>
      <w:proofErr w:type="spellStart"/>
      <w:r w:rsidRPr="00B517A5">
        <w:rPr>
          <w:rFonts w:cs="Arial"/>
          <w:sz w:val="22"/>
          <w:szCs w:val="22"/>
        </w:rPr>
        <w:t>Contractual</w:t>
      </w:r>
      <w:proofErr w:type="spellEnd"/>
      <w:r w:rsidRPr="00B517A5">
        <w:rPr>
          <w:rFonts w:cs="Arial"/>
          <w:sz w:val="22"/>
          <w:szCs w:val="22"/>
        </w:rPr>
        <w:t xml:space="preserve"> </w:t>
      </w:r>
      <w:proofErr w:type="spellStart"/>
      <w:r w:rsidRPr="00B517A5">
        <w:rPr>
          <w:rFonts w:cs="Arial"/>
          <w:sz w:val="22"/>
          <w:szCs w:val="22"/>
        </w:rPr>
        <w:t>penalty</w:t>
      </w:r>
      <w:proofErr w:type="spellEnd"/>
      <w:r w:rsidRPr="00B517A5">
        <w:rPr>
          <w:rFonts w:cs="Arial"/>
          <w:sz w:val="22"/>
          <w:szCs w:val="22"/>
        </w:rPr>
        <w:t xml:space="preserve"> </w:t>
      </w:r>
      <w:proofErr w:type="spellStart"/>
      <w:r w:rsidRPr="00B517A5">
        <w:rPr>
          <w:rFonts w:cs="Arial"/>
          <w:sz w:val="22"/>
          <w:szCs w:val="22"/>
        </w:rPr>
        <w:t>for</w:t>
      </w:r>
      <w:proofErr w:type="spellEnd"/>
      <w:r w:rsidRPr="00B517A5">
        <w:rPr>
          <w:rFonts w:cs="Arial"/>
          <w:sz w:val="22"/>
          <w:szCs w:val="22"/>
        </w:rPr>
        <w:t xml:space="preserve"> </w:t>
      </w:r>
      <w:proofErr w:type="spellStart"/>
      <w:r w:rsidRPr="00B517A5">
        <w:rPr>
          <w:rFonts w:cs="Arial"/>
          <w:sz w:val="22"/>
          <w:szCs w:val="22"/>
        </w:rPr>
        <w:t>breach</w:t>
      </w:r>
      <w:proofErr w:type="spellEnd"/>
      <w:r w:rsidRPr="00B517A5">
        <w:rPr>
          <w:rFonts w:cs="Arial"/>
          <w:sz w:val="22"/>
          <w:szCs w:val="22"/>
        </w:rPr>
        <w:t xml:space="preserve"> </w:t>
      </w:r>
      <w:proofErr w:type="spellStart"/>
      <w:r w:rsidRPr="00B517A5">
        <w:rPr>
          <w:rFonts w:cs="Arial"/>
          <w:sz w:val="22"/>
          <w:szCs w:val="22"/>
        </w:rPr>
        <w:t>of</w:t>
      </w:r>
      <w:proofErr w:type="spellEnd"/>
      <w:r w:rsidRPr="00B517A5">
        <w:rPr>
          <w:rFonts w:cs="Arial"/>
          <w:sz w:val="22"/>
          <w:szCs w:val="22"/>
        </w:rPr>
        <w:t xml:space="preserve"> </w:t>
      </w:r>
      <w:proofErr w:type="spellStart"/>
      <w:r w:rsidRPr="00B517A5">
        <w:rPr>
          <w:rFonts w:cs="Arial"/>
          <w:sz w:val="22"/>
          <w:szCs w:val="22"/>
        </w:rPr>
        <w:t>confidentiality</w:t>
      </w:r>
      <w:proofErr w:type="spellEnd"/>
      <w:r w:rsidRPr="00B517A5">
        <w:rPr>
          <w:rFonts w:cs="Arial"/>
          <w:sz w:val="22"/>
          <w:szCs w:val="22"/>
        </w:rPr>
        <w:t xml:space="preserve">: ---€ [ </w:t>
      </w:r>
      <w:proofErr w:type="spellStart"/>
      <w:r w:rsidRPr="00B517A5">
        <w:rPr>
          <w:rFonts w:cs="Arial"/>
          <w:sz w:val="22"/>
          <w:szCs w:val="22"/>
        </w:rPr>
        <w:t>please</w:t>
      </w:r>
      <w:proofErr w:type="spellEnd"/>
      <w:r w:rsidRPr="00B517A5">
        <w:rPr>
          <w:rFonts w:cs="Arial"/>
          <w:sz w:val="22"/>
          <w:szCs w:val="22"/>
        </w:rPr>
        <w:t xml:space="preserve"> </w:t>
      </w:r>
      <w:proofErr w:type="spellStart"/>
      <w:r w:rsidRPr="00B517A5">
        <w:rPr>
          <w:rFonts w:cs="Arial"/>
          <w:sz w:val="22"/>
          <w:szCs w:val="22"/>
        </w:rPr>
        <w:t>insert</w:t>
      </w:r>
      <w:proofErr w:type="spellEnd"/>
      <w:r w:rsidRPr="00B517A5">
        <w:rPr>
          <w:rFonts w:cs="Arial"/>
          <w:sz w:val="22"/>
          <w:szCs w:val="22"/>
        </w:rPr>
        <w:t xml:space="preserve"> </w:t>
      </w:r>
      <w:proofErr w:type="spellStart"/>
      <w:r w:rsidRPr="00B517A5">
        <w:rPr>
          <w:rFonts w:cs="Arial"/>
          <w:sz w:val="22"/>
          <w:szCs w:val="22"/>
        </w:rPr>
        <w:t>amount</w:t>
      </w:r>
      <w:proofErr w:type="spellEnd"/>
      <w:r w:rsidRPr="00B517A5">
        <w:rPr>
          <w:rFonts w:cs="Arial"/>
          <w:sz w:val="22"/>
          <w:szCs w:val="22"/>
        </w:rPr>
        <w:t xml:space="preserve"> </w:t>
      </w:r>
      <w:proofErr w:type="spellStart"/>
      <w:r w:rsidRPr="00B517A5">
        <w:rPr>
          <w:rFonts w:cs="Arial"/>
          <w:sz w:val="22"/>
          <w:szCs w:val="22"/>
        </w:rPr>
        <w:t>deemed</w:t>
      </w:r>
      <w:proofErr w:type="spellEnd"/>
      <w:r w:rsidRPr="00B517A5">
        <w:rPr>
          <w:rFonts w:cs="Arial"/>
          <w:sz w:val="22"/>
          <w:szCs w:val="22"/>
        </w:rPr>
        <w:t xml:space="preserve"> </w:t>
      </w:r>
      <w:proofErr w:type="spellStart"/>
      <w:r w:rsidRPr="00B517A5">
        <w:rPr>
          <w:rFonts w:cs="Arial"/>
          <w:sz w:val="22"/>
          <w:szCs w:val="22"/>
        </w:rPr>
        <w:t>appropriate</w:t>
      </w:r>
      <w:proofErr w:type="spellEnd"/>
      <w:r w:rsidRPr="00B517A5">
        <w:rPr>
          <w:rFonts w:cs="Arial"/>
          <w:sz w:val="22"/>
          <w:szCs w:val="22"/>
        </w:rPr>
        <w:t xml:space="preserve"> </w:t>
      </w:r>
      <w:proofErr w:type="spellStart"/>
      <w:r w:rsidRPr="00B517A5">
        <w:rPr>
          <w:rFonts w:cs="Arial"/>
          <w:sz w:val="22"/>
          <w:szCs w:val="22"/>
        </w:rPr>
        <w:t>by</w:t>
      </w:r>
      <w:proofErr w:type="spellEnd"/>
      <w:r w:rsidRPr="00B517A5">
        <w:rPr>
          <w:rFonts w:cs="Arial"/>
          <w:sz w:val="22"/>
          <w:szCs w:val="22"/>
        </w:rPr>
        <w:t xml:space="preserve"> the </w:t>
      </w:r>
      <w:proofErr w:type="spellStart"/>
      <w:r w:rsidRPr="00B517A5">
        <w:rPr>
          <w:rFonts w:cs="Arial"/>
          <w:sz w:val="22"/>
          <w:szCs w:val="22"/>
        </w:rPr>
        <w:t>parties</w:t>
      </w:r>
      <w:proofErr w:type="spellEnd"/>
      <w:r w:rsidRPr="00B517A5">
        <w:rPr>
          <w:rFonts w:cs="Arial"/>
          <w:sz w:val="22"/>
          <w:szCs w:val="22"/>
        </w:rPr>
        <w:t xml:space="preserve">].” </w:t>
      </w:r>
    </w:p>
    <w:p w14:paraId="6E136A9D" w14:textId="77777777" w:rsidR="00FA472D" w:rsidRPr="0049397C" w:rsidRDefault="00FA472D" w:rsidP="00FA472D">
      <w:pPr>
        <w:autoSpaceDE w:val="0"/>
        <w:autoSpaceDN w:val="0"/>
        <w:adjustRightInd w:val="0"/>
        <w:rPr>
          <w:rFonts w:cs="Arial"/>
          <w:vanish/>
          <w:sz w:val="22"/>
          <w:szCs w:val="22"/>
          <w:lang w:val="en-US"/>
        </w:rPr>
      </w:pPr>
      <w:r>
        <w:rPr>
          <w:rFonts w:cs="Arial"/>
          <w:sz w:val="22"/>
          <w:szCs w:val="22"/>
        </w:rPr>
        <w:t xml:space="preserve">- </w:t>
      </w:r>
      <w:r w:rsidRPr="00B517A5">
        <w:rPr>
          <w:rFonts w:cs="Arial"/>
          <w:sz w:val="22"/>
          <w:szCs w:val="22"/>
        </w:rPr>
        <w:t xml:space="preserve">“The </w:t>
      </w:r>
      <w:proofErr w:type="spellStart"/>
      <w:r w:rsidRPr="00B517A5">
        <w:rPr>
          <w:rFonts w:cs="Arial"/>
          <w:sz w:val="22"/>
          <w:szCs w:val="22"/>
        </w:rPr>
        <w:t>language</w:t>
      </w:r>
      <w:proofErr w:type="spellEnd"/>
      <w:r w:rsidRPr="00B517A5">
        <w:rPr>
          <w:rFonts w:cs="Arial"/>
          <w:sz w:val="22"/>
          <w:szCs w:val="22"/>
        </w:rPr>
        <w:t xml:space="preserve"> </w:t>
      </w:r>
      <w:proofErr w:type="spellStart"/>
      <w:r w:rsidRPr="00B517A5">
        <w:rPr>
          <w:rFonts w:cs="Arial"/>
          <w:sz w:val="22"/>
          <w:szCs w:val="22"/>
        </w:rPr>
        <w:t>of</w:t>
      </w:r>
      <w:proofErr w:type="spellEnd"/>
      <w:r w:rsidRPr="00B517A5">
        <w:rPr>
          <w:rFonts w:cs="Arial"/>
          <w:sz w:val="22"/>
          <w:szCs w:val="22"/>
        </w:rPr>
        <w:t xml:space="preserve"> the </w:t>
      </w:r>
      <w:proofErr w:type="spellStart"/>
      <w:r w:rsidRPr="00B517A5">
        <w:rPr>
          <w:rFonts w:cs="Arial"/>
          <w:sz w:val="22"/>
          <w:szCs w:val="22"/>
        </w:rPr>
        <w:t>arbitration</w:t>
      </w:r>
      <w:proofErr w:type="spellEnd"/>
      <w:r w:rsidRPr="00B517A5">
        <w:rPr>
          <w:rFonts w:cs="Arial"/>
          <w:sz w:val="22"/>
          <w:szCs w:val="22"/>
        </w:rPr>
        <w:t xml:space="preserve"> </w:t>
      </w:r>
      <w:proofErr w:type="spellStart"/>
      <w:r w:rsidRPr="00B517A5">
        <w:rPr>
          <w:rFonts w:cs="Arial"/>
          <w:sz w:val="22"/>
          <w:szCs w:val="22"/>
        </w:rPr>
        <w:t>shall</w:t>
      </w:r>
      <w:proofErr w:type="spellEnd"/>
      <w:r w:rsidRPr="00B517A5">
        <w:rPr>
          <w:rFonts w:cs="Arial"/>
          <w:sz w:val="22"/>
          <w:szCs w:val="22"/>
        </w:rPr>
        <w:t xml:space="preserve"> </w:t>
      </w:r>
      <w:proofErr w:type="spellStart"/>
      <w:r w:rsidRPr="00B517A5">
        <w:rPr>
          <w:rFonts w:cs="Arial"/>
          <w:sz w:val="22"/>
          <w:szCs w:val="22"/>
        </w:rPr>
        <w:t>be</w:t>
      </w:r>
      <w:proofErr w:type="spellEnd"/>
      <w:r w:rsidRPr="00B517A5">
        <w:rPr>
          <w:rFonts w:cs="Arial"/>
          <w:sz w:val="22"/>
          <w:szCs w:val="22"/>
        </w:rPr>
        <w:t xml:space="preserve"> … [</w:t>
      </w:r>
      <w:proofErr w:type="spellStart"/>
      <w:r w:rsidRPr="00B517A5">
        <w:rPr>
          <w:rFonts w:cs="Arial"/>
          <w:sz w:val="22"/>
          <w:szCs w:val="22"/>
        </w:rPr>
        <w:t>please</w:t>
      </w:r>
      <w:proofErr w:type="spellEnd"/>
      <w:r w:rsidRPr="00B517A5">
        <w:rPr>
          <w:rFonts w:cs="Arial"/>
          <w:sz w:val="22"/>
          <w:szCs w:val="22"/>
        </w:rPr>
        <w:t xml:space="preserve"> </w:t>
      </w:r>
      <w:proofErr w:type="spellStart"/>
      <w:r w:rsidRPr="00B517A5">
        <w:rPr>
          <w:rFonts w:cs="Arial"/>
          <w:sz w:val="22"/>
          <w:szCs w:val="22"/>
        </w:rPr>
        <w:t>select</w:t>
      </w:r>
      <w:proofErr w:type="spellEnd"/>
      <w:r w:rsidRPr="00B517A5">
        <w:rPr>
          <w:rFonts w:cs="Arial"/>
          <w:sz w:val="22"/>
          <w:szCs w:val="22"/>
        </w:rPr>
        <w:t xml:space="preserve"> German </w:t>
      </w:r>
      <w:proofErr w:type="spellStart"/>
      <w:r w:rsidRPr="00B517A5">
        <w:rPr>
          <w:rFonts w:cs="Arial"/>
          <w:sz w:val="22"/>
          <w:szCs w:val="22"/>
        </w:rPr>
        <w:t>or</w:t>
      </w:r>
      <w:proofErr w:type="spellEnd"/>
      <w:r w:rsidRPr="00B517A5">
        <w:rPr>
          <w:rFonts w:cs="Arial"/>
          <w:sz w:val="22"/>
          <w:szCs w:val="22"/>
        </w:rPr>
        <w:t xml:space="preserve"> English </w:t>
      </w:r>
      <w:proofErr w:type="spellStart"/>
      <w:r w:rsidRPr="00B517A5">
        <w:rPr>
          <w:rFonts w:cs="Arial"/>
          <w:sz w:val="22"/>
          <w:szCs w:val="22"/>
        </w:rPr>
        <w:t>as</w:t>
      </w:r>
      <w:proofErr w:type="spellEnd"/>
      <w:r w:rsidRPr="00B517A5">
        <w:rPr>
          <w:rFonts w:cs="Arial"/>
          <w:sz w:val="22"/>
          <w:szCs w:val="22"/>
        </w:rPr>
        <w:t xml:space="preserve"> </w:t>
      </w:r>
      <w:proofErr w:type="spellStart"/>
      <w:r w:rsidRPr="00B517A5">
        <w:rPr>
          <w:rFonts w:cs="Arial"/>
          <w:sz w:val="22"/>
          <w:szCs w:val="22"/>
        </w:rPr>
        <w:t>language</w:t>
      </w:r>
      <w:proofErr w:type="spellEnd"/>
      <w:r w:rsidRPr="00B517A5">
        <w:rPr>
          <w:rFonts w:cs="Arial"/>
          <w:sz w:val="22"/>
          <w:szCs w:val="22"/>
        </w:rPr>
        <w:t xml:space="preserve"> </w:t>
      </w:r>
      <w:proofErr w:type="spellStart"/>
      <w:r w:rsidRPr="00B517A5">
        <w:rPr>
          <w:rFonts w:cs="Arial"/>
          <w:sz w:val="22"/>
          <w:szCs w:val="22"/>
        </w:rPr>
        <w:t>of</w:t>
      </w:r>
      <w:proofErr w:type="spellEnd"/>
      <w:r w:rsidRPr="00B517A5">
        <w:rPr>
          <w:rFonts w:cs="Arial"/>
          <w:sz w:val="22"/>
          <w:szCs w:val="22"/>
        </w:rPr>
        <w:t xml:space="preserve"> </w:t>
      </w:r>
      <w:proofErr w:type="spellStart"/>
      <w:r w:rsidRPr="00B517A5">
        <w:rPr>
          <w:rFonts w:cs="Arial"/>
          <w:sz w:val="22"/>
          <w:szCs w:val="22"/>
        </w:rPr>
        <w:t>proceedings</w:t>
      </w:r>
      <w:proofErr w:type="spellEnd"/>
      <w:r w:rsidRPr="00B517A5">
        <w:rPr>
          <w:rFonts w:cs="Arial"/>
          <w:sz w:val="22"/>
          <w:szCs w:val="22"/>
        </w:rPr>
        <w:t>].”</w:t>
      </w:r>
    </w:p>
    <w:p w14:paraId="150D1F91" w14:textId="77777777" w:rsidR="00225DC8" w:rsidRPr="00176362" w:rsidRDefault="00225DC8" w:rsidP="00155D19">
      <w:pPr>
        <w:tabs>
          <w:tab w:val="left" w:pos="4962"/>
        </w:tabs>
        <w:rPr>
          <w:sz w:val="22"/>
          <w:szCs w:val="22"/>
        </w:rPr>
      </w:pPr>
    </w:p>
    <w:p w14:paraId="3380BDE4" w14:textId="77777777" w:rsidR="00225DC8" w:rsidRPr="00176362" w:rsidRDefault="00225DC8" w:rsidP="00155D19">
      <w:pPr>
        <w:tabs>
          <w:tab w:val="left" w:pos="4962"/>
        </w:tabs>
        <w:rPr>
          <w:rFonts w:cs="Arial"/>
          <w:vanish/>
          <w:sz w:val="22"/>
          <w:szCs w:val="22"/>
        </w:rPr>
      </w:pPr>
    </w:p>
    <w:sectPr w:rsidR="00225DC8" w:rsidRPr="00176362" w:rsidSect="00C36EF5">
      <w:headerReference w:type="default" r:id="rId8"/>
      <w:headerReference w:type="first" r:id="rId9"/>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5FE55" w14:textId="77777777" w:rsidR="00885133" w:rsidRDefault="00885133" w:rsidP="00760248">
      <w:r>
        <w:separator/>
      </w:r>
    </w:p>
  </w:endnote>
  <w:endnote w:type="continuationSeparator" w:id="0">
    <w:p w14:paraId="4427DFBB" w14:textId="77777777" w:rsidR="00885133" w:rsidRDefault="00885133"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3C4D" w14:textId="77777777" w:rsidR="00885133" w:rsidRDefault="00885133" w:rsidP="00760248">
      <w:r>
        <w:separator/>
      </w:r>
    </w:p>
  </w:footnote>
  <w:footnote w:type="continuationSeparator" w:id="0">
    <w:p w14:paraId="6CB5452B" w14:textId="77777777" w:rsidR="00885133" w:rsidRDefault="00885133"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08967"/>
      <w:docPartObj>
        <w:docPartGallery w:val="Page Numbers (Top of Page)"/>
        <w:docPartUnique/>
      </w:docPartObj>
    </w:sdtPr>
    <w:sdtContent>
      <w:p w14:paraId="271B5FB0" w14:textId="77777777" w:rsidR="00C36EF5" w:rsidRDefault="00C36EF5">
        <w:pPr>
          <w:pStyle w:val="Kopfzeile"/>
          <w:jc w:val="right"/>
        </w:pPr>
        <w:r>
          <w:fldChar w:fldCharType="begin"/>
        </w:r>
        <w:r>
          <w:instrText>PAGE   \* MERGEFORMAT</w:instrText>
        </w:r>
        <w:r>
          <w:fldChar w:fldCharType="separate"/>
        </w:r>
        <w:r w:rsidR="001A65EF">
          <w:rPr>
            <w:noProof/>
          </w:rPr>
          <w:t>3</w:t>
        </w:r>
        <w:r>
          <w:fldChar w:fldCharType="end"/>
        </w:r>
      </w:p>
    </w:sdtContent>
  </w:sdt>
  <w:p w14:paraId="60329F08" w14:textId="77777777" w:rsidR="00C36EF5" w:rsidRDefault="00C36E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F1D4" w14:textId="77777777" w:rsidR="00C36EF5" w:rsidRDefault="00C36EF5">
    <w:pPr>
      <w:pStyle w:val="Kopfzeile"/>
      <w:jc w:val="right"/>
    </w:pPr>
  </w:p>
  <w:p w14:paraId="67C3FF6C" w14:textId="77777777" w:rsidR="00C36EF5" w:rsidRDefault="00C36E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250BBA"/>
    <w:multiLevelType w:val="multilevel"/>
    <w:tmpl w:val="7130D3D4"/>
    <w:numStyleLink w:val="Formatvorlage1"/>
  </w:abstractNum>
  <w:abstractNum w:abstractNumId="2" w15:restartNumberingAfterBreak="0">
    <w:nsid w:val="0DDD1876"/>
    <w:multiLevelType w:val="multilevel"/>
    <w:tmpl w:val="7130D3D4"/>
    <w:numStyleLink w:val="Formatvorlage1"/>
  </w:abstractNum>
  <w:abstractNum w:abstractNumId="3"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4"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5"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0647D0C"/>
    <w:multiLevelType w:val="multilevel"/>
    <w:tmpl w:val="7130D3D4"/>
    <w:numStyleLink w:val="Formatvorlage1"/>
  </w:abstractNum>
  <w:abstractNum w:abstractNumId="10"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11"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13"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55904B11"/>
    <w:multiLevelType w:val="multilevel"/>
    <w:tmpl w:val="7130D3D4"/>
    <w:numStyleLink w:val="Formatvorlage1"/>
  </w:abstractNum>
  <w:abstractNum w:abstractNumId="16"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17"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4A3773"/>
    <w:multiLevelType w:val="multilevel"/>
    <w:tmpl w:val="25687CF2"/>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587"/>
        </w:tabs>
        <w:ind w:left="56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21" w15:restartNumberingAfterBreak="0">
    <w:nsid w:val="77AE138C"/>
    <w:multiLevelType w:val="hybridMultilevel"/>
    <w:tmpl w:val="16263928"/>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381A9DEC">
      <w:start w:val="1"/>
      <w:numFmt w:val="lowerLetter"/>
      <w:suff w:val="space"/>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num w:numId="1" w16cid:durableId="746417377">
    <w:abstractNumId w:val="4"/>
  </w:num>
  <w:num w:numId="2" w16cid:durableId="1413578636">
    <w:abstractNumId w:val="6"/>
  </w:num>
  <w:num w:numId="3" w16cid:durableId="607780903">
    <w:abstractNumId w:val="17"/>
  </w:num>
  <w:num w:numId="4" w16cid:durableId="1983273455">
    <w:abstractNumId w:val="5"/>
  </w:num>
  <w:num w:numId="5" w16cid:durableId="521284709">
    <w:abstractNumId w:val="14"/>
  </w:num>
  <w:num w:numId="6" w16cid:durableId="2084863440">
    <w:abstractNumId w:val="2"/>
  </w:num>
  <w:num w:numId="7" w16cid:durableId="434598214">
    <w:abstractNumId w:val="8"/>
  </w:num>
  <w:num w:numId="8" w16cid:durableId="476188536">
    <w:abstractNumId w:val="9"/>
  </w:num>
  <w:num w:numId="9" w16cid:durableId="219022438">
    <w:abstractNumId w:val="16"/>
  </w:num>
  <w:num w:numId="10" w16cid:durableId="9765940">
    <w:abstractNumId w:val="13"/>
  </w:num>
  <w:num w:numId="11" w16cid:durableId="254024875">
    <w:abstractNumId w:val="11"/>
  </w:num>
  <w:num w:numId="12" w16cid:durableId="1957248267">
    <w:abstractNumId w:val="1"/>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816459074">
    <w:abstractNumId w:val="0"/>
  </w:num>
  <w:num w:numId="14" w16cid:durableId="89740623">
    <w:abstractNumId w:val="10"/>
  </w:num>
  <w:num w:numId="15" w16cid:durableId="332874087">
    <w:abstractNumId w:val="12"/>
  </w:num>
  <w:num w:numId="16" w16cid:durableId="1024474306">
    <w:abstractNumId w:val="22"/>
  </w:num>
  <w:num w:numId="17" w16cid:durableId="1009020785">
    <w:abstractNumId w:val="15"/>
  </w:num>
  <w:num w:numId="18" w16cid:durableId="1486556678">
    <w:abstractNumId w:val="20"/>
  </w:num>
  <w:num w:numId="19" w16cid:durableId="955939893">
    <w:abstractNumId w:val="3"/>
  </w:num>
  <w:num w:numId="20" w16cid:durableId="1196772015">
    <w:abstractNumId w:val="18"/>
  </w:num>
  <w:num w:numId="21" w16cid:durableId="74980127">
    <w:abstractNumId w:val="7"/>
  </w:num>
  <w:num w:numId="22" w16cid:durableId="804003178">
    <w:abstractNumId w:val="21"/>
  </w:num>
  <w:num w:numId="23" w16cid:durableId="19972954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52385"/>
    <w:rsid w:val="00061EF6"/>
    <w:rsid w:val="00071842"/>
    <w:rsid w:val="0007724E"/>
    <w:rsid w:val="0009563F"/>
    <w:rsid w:val="000E0BA8"/>
    <w:rsid w:val="000E2C25"/>
    <w:rsid w:val="00143A24"/>
    <w:rsid w:val="00155D19"/>
    <w:rsid w:val="00156F22"/>
    <w:rsid w:val="00164C2F"/>
    <w:rsid w:val="00174296"/>
    <w:rsid w:val="00176362"/>
    <w:rsid w:val="00182D00"/>
    <w:rsid w:val="001A65EF"/>
    <w:rsid w:val="001B5B6B"/>
    <w:rsid w:val="001E502C"/>
    <w:rsid w:val="00206547"/>
    <w:rsid w:val="00225DC8"/>
    <w:rsid w:val="002563E9"/>
    <w:rsid w:val="002816B8"/>
    <w:rsid w:val="00296F93"/>
    <w:rsid w:val="002A3F2D"/>
    <w:rsid w:val="002D3338"/>
    <w:rsid w:val="002E4975"/>
    <w:rsid w:val="0031211A"/>
    <w:rsid w:val="00335DC0"/>
    <w:rsid w:val="003471A8"/>
    <w:rsid w:val="00364304"/>
    <w:rsid w:val="003A3925"/>
    <w:rsid w:val="003B3EFF"/>
    <w:rsid w:val="003F24E7"/>
    <w:rsid w:val="004006B3"/>
    <w:rsid w:val="004515F9"/>
    <w:rsid w:val="004751BD"/>
    <w:rsid w:val="00487CD6"/>
    <w:rsid w:val="004A55E4"/>
    <w:rsid w:val="004A678B"/>
    <w:rsid w:val="004B64D0"/>
    <w:rsid w:val="004C326A"/>
    <w:rsid w:val="004D33B4"/>
    <w:rsid w:val="00505136"/>
    <w:rsid w:val="00507E41"/>
    <w:rsid w:val="0051528A"/>
    <w:rsid w:val="00516F67"/>
    <w:rsid w:val="005456E5"/>
    <w:rsid w:val="00557828"/>
    <w:rsid w:val="00557A7B"/>
    <w:rsid w:val="00560063"/>
    <w:rsid w:val="005662D8"/>
    <w:rsid w:val="00566C38"/>
    <w:rsid w:val="00582C09"/>
    <w:rsid w:val="005939B9"/>
    <w:rsid w:val="005959BA"/>
    <w:rsid w:val="005B3BA1"/>
    <w:rsid w:val="005E6947"/>
    <w:rsid w:val="006275FC"/>
    <w:rsid w:val="00627CB9"/>
    <w:rsid w:val="00632F9B"/>
    <w:rsid w:val="00647622"/>
    <w:rsid w:val="00653177"/>
    <w:rsid w:val="00672B96"/>
    <w:rsid w:val="00677CA7"/>
    <w:rsid w:val="006B6341"/>
    <w:rsid w:val="00747128"/>
    <w:rsid w:val="00756AD0"/>
    <w:rsid w:val="00760248"/>
    <w:rsid w:val="00781F96"/>
    <w:rsid w:val="007A3C03"/>
    <w:rsid w:val="00820CDD"/>
    <w:rsid w:val="008226B5"/>
    <w:rsid w:val="00851C89"/>
    <w:rsid w:val="00873679"/>
    <w:rsid w:val="00885133"/>
    <w:rsid w:val="008B0135"/>
    <w:rsid w:val="008C0919"/>
    <w:rsid w:val="008C4E51"/>
    <w:rsid w:val="008C6B71"/>
    <w:rsid w:val="0090369A"/>
    <w:rsid w:val="00907698"/>
    <w:rsid w:val="009C5BC0"/>
    <w:rsid w:val="009D0964"/>
    <w:rsid w:val="009D185B"/>
    <w:rsid w:val="00A45416"/>
    <w:rsid w:val="00A65DAF"/>
    <w:rsid w:val="00A77A5A"/>
    <w:rsid w:val="00A87628"/>
    <w:rsid w:val="00A91117"/>
    <w:rsid w:val="00A91CB8"/>
    <w:rsid w:val="00AB2DB6"/>
    <w:rsid w:val="00AC7D0C"/>
    <w:rsid w:val="00B06FF9"/>
    <w:rsid w:val="00B26C1B"/>
    <w:rsid w:val="00B27A31"/>
    <w:rsid w:val="00B342A4"/>
    <w:rsid w:val="00B44B46"/>
    <w:rsid w:val="00B5517D"/>
    <w:rsid w:val="00B60130"/>
    <w:rsid w:val="00B77964"/>
    <w:rsid w:val="00BE11D8"/>
    <w:rsid w:val="00BE2CCF"/>
    <w:rsid w:val="00BF11AE"/>
    <w:rsid w:val="00BF4D3F"/>
    <w:rsid w:val="00C07654"/>
    <w:rsid w:val="00C33CED"/>
    <w:rsid w:val="00C36EF5"/>
    <w:rsid w:val="00C40DCC"/>
    <w:rsid w:val="00C544D8"/>
    <w:rsid w:val="00C56C9F"/>
    <w:rsid w:val="00C56D4A"/>
    <w:rsid w:val="00CE2C0C"/>
    <w:rsid w:val="00D0465D"/>
    <w:rsid w:val="00D40A12"/>
    <w:rsid w:val="00D92B91"/>
    <w:rsid w:val="00D979C5"/>
    <w:rsid w:val="00D97EC6"/>
    <w:rsid w:val="00DA6E7E"/>
    <w:rsid w:val="00DD3618"/>
    <w:rsid w:val="00E10DEB"/>
    <w:rsid w:val="00E36E41"/>
    <w:rsid w:val="00E62EC8"/>
    <w:rsid w:val="00E6398C"/>
    <w:rsid w:val="00E72B33"/>
    <w:rsid w:val="00E96C50"/>
    <w:rsid w:val="00EA12F1"/>
    <w:rsid w:val="00F05B96"/>
    <w:rsid w:val="00F07DA4"/>
    <w:rsid w:val="00F438CA"/>
    <w:rsid w:val="00F93799"/>
    <w:rsid w:val="00F96A6F"/>
    <w:rsid w:val="00FA25FC"/>
    <w:rsid w:val="00FA472D"/>
    <w:rsid w:val="00FB21CF"/>
    <w:rsid w:val="00FB69B5"/>
    <w:rsid w:val="00FE3079"/>
    <w:rsid w:val="00FF2C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E57AD"/>
  <w15:docId w15:val="{DBC132F0-ABB9-40C4-8B2C-CA9BD02D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uiPriority w:val="22"/>
    <w:qFormat/>
    <w:rsid w:val="0009563F"/>
    <w:rPr>
      <w:b/>
      <w:bCs/>
    </w:rPr>
  </w:style>
  <w:style w:type="numbering" w:customStyle="1" w:styleId="Formatvorlage1">
    <w:name w:val="Formatvorlage1"/>
    <w:uiPriority w:val="99"/>
    <w:rsid w:val="002816B8"/>
    <w:pPr>
      <w:numPr>
        <w:numId w:val="5"/>
      </w:numPr>
    </w:pPr>
  </w:style>
  <w:style w:type="numbering" w:customStyle="1" w:styleId="Formatvorlage11">
    <w:name w:val="Formatvorlage11"/>
    <w:uiPriority w:val="99"/>
    <w:rsid w:val="00516F67"/>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36E41"/>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521</Words>
  <Characters>3286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nuetzel</dc:creator>
  <cp:lastModifiedBy>Andrea Nützel</cp:lastModifiedBy>
  <cp:revision>6</cp:revision>
  <dcterms:created xsi:type="dcterms:W3CDTF">2026-03-11T09:42:00Z</dcterms:created>
  <dcterms:modified xsi:type="dcterms:W3CDTF">2026-03-11T09:45:00Z</dcterms:modified>
</cp:coreProperties>
</file>