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28A" w:rsidRDefault="0051528A">
      <w:r>
        <w:rPr>
          <w:noProof/>
        </w:rPr>
        <w:drawing>
          <wp:inline distT="0" distB="0" distL="0" distR="0">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rsidR="0051528A" w:rsidRDefault="0051528A"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DC6A28" w:rsidP="00B342A4">
      <w:pPr>
        <w:jc w:val="center"/>
        <w:rPr>
          <w:b/>
          <w:sz w:val="32"/>
          <w:szCs w:val="32"/>
        </w:rPr>
      </w:pPr>
      <w:r>
        <w:rPr>
          <w:b/>
          <w:sz w:val="32"/>
          <w:szCs w:val="32"/>
        </w:rPr>
        <w:t>Teilzeit-</w:t>
      </w:r>
      <w:r w:rsidR="008C4EB0">
        <w:rPr>
          <w:b/>
          <w:sz w:val="32"/>
          <w:szCs w:val="32"/>
        </w:rPr>
        <w:t>Arbeitsvertrag</w:t>
      </w:r>
    </w:p>
    <w:p w:rsidR="008C4EB0" w:rsidRPr="00B342A4" w:rsidRDefault="008C4EB0" w:rsidP="00B342A4">
      <w:pPr>
        <w:jc w:val="center"/>
        <w:rPr>
          <w:b/>
          <w:sz w:val="32"/>
          <w:szCs w:val="32"/>
        </w:rPr>
      </w:pPr>
      <w:r>
        <w:rPr>
          <w:b/>
          <w:sz w:val="32"/>
          <w:szCs w:val="32"/>
        </w:rPr>
        <w:t>für Arbeitnehmer ohne Tarifbindung</w:t>
      </w:r>
    </w:p>
    <w:p w:rsidR="00B342A4" w:rsidRPr="00B342A4" w:rsidRDefault="00B342A4" w:rsidP="00B342A4">
      <w:pPr>
        <w:jc w:val="center"/>
        <w:rPr>
          <w:b/>
          <w:vanish/>
          <w:sz w:val="32"/>
          <w:szCs w:val="32"/>
        </w:rPr>
      </w:pPr>
    </w:p>
    <w:p w:rsidR="00B342A4" w:rsidRPr="00B342A4" w:rsidRDefault="00B342A4" w:rsidP="00B342A4">
      <w:pPr>
        <w:jc w:val="center"/>
        <w:rPr>
          <w:b/>
          <w:vanish/>
          <w:sz w:val="32"/>
          <w:szCs w:val="32"/>
        </w:rPr>
      </w:pPr>
    </w:p>
    <w:p w:rsidR="00B342A4" w:rsidRPr="00B342A4" w:rsidRDefault="00B342A4" w:rsidP="00B342A4">
      <w:pPr>
        <w:jc w:val="center"/>
        <w:rPr>
          <w:b/>
          <w:vanish/>
          <w:sz w:val="32"/>
          <w:szCs w:val="32"/>
        </w:rPr>
      </w:pPr>
    </w:p>
    <w:p w:rsidR="00B342A4" w:rsidRPr="00B342A4" w:rsidRDefault="00B342A4" w:rsidP="00B342A4">
      <w:pPr>
        <w:jc w:val="center"/>
        <w:rPr>
          <w:b/>
          <w:vanish/>
          <w:sz w:val="32"/>
          <w:szCs w:val="32"/>
        </w:rPr>
      </w:pPr>
    </w:p>
    <w:p w:rsidR="00B342A4" w:rsidRPr="00B342A4" w:rsidRDefault="00B342A4" w:rsidP="00B342A4">
      <w:pPr>
        <w:jc w:val="center"/>
        <w:rPr>
          <w:b/>
          <w:vanish/>
          <w:sz w:val="32"/>
          <w:szCs w:val="32"/>
        </w:rPr>
      </w:pPr>
    </w:p>
    <w:p w:rsidR="00B342A4" w:rsidRPr="00B342A4" w:rsidRDefault="00B342A4" w:rsidP="00B342A4">
      <w:pPr>
        <w:jc w:val="center"/>
        <w:rPr>
          <w:b/>
          <w:vanish/>
          <w:sz w:val="32"/>
          <w:szCs w:val="32"/>
        </w:rPr>
      </w:pPr>
    </w:p>
    <w:p w:rsidR="00B342A4" w:rsidRPr="00B342A4" w:rsidRDefault="00B342A4" w:rsidP="00B342A4">
      <w:pPr>
        <w:jc w:val="center"/>
        <w:rPr>
          <w:b/>
          <w:vanish/>
          <w:sz w:val="32"/>
          <w:szCs w:val="32"/>
        </w:rPr>
      </w:pPr>
    </w:p>
    <w:p w:rsidR="00B342A4" w:rsidRPr="00B342A4" w:rsidRDefault="00B342A4" w:rsidP="00B342A4">
      <w:pPr>
        <w:jc w:val="center"/>
        <w:rPr>
          <w:b/>
          <w:vanish/>
          <w:sz w:val="32"/>
          <w:szCs w:val="32"/>
        </w:rPr>
      </w:pPr>
    </w:p>
    <w:p w:rsidR="00B342A4" w:rsidRPr="00B342A4" w:rsidRDefault="00B342A4" w:rsidP="00B342A4">
      <w:pPr>
        <w:jc w:val="center"/>
        <w:rPr>
          <w:b/>
          <w:vanish/>
          <w:sz w:val="32"/>
          <w:szCs w:val="32"/>
        </w:rPr>
      </w:pPr>
    </w:p>
    <w:p w:rsidR="00B342A4" w:rsidRPr="00B342A4" w:rsidRDefault="00B342A4" w:rsidP="00B342A4">
      <w:pPr>
        <w:jc w:val="center"/>
        <w:rPr>
          <w:b/>
          <w:vanish/>
          <w:sz w:val="32"/>
          <w:szCs w:val="32"/>
        </w:rPr>
      </w:pPr>
    </w:p>
    <w:p w:rsidR="00B342A4" w:rsidRPr="00B342A4" w:rsidRDefault="00B342A4" w:rsidP="00B342A4">
      <w:pPr>
        <w:jc w:val="center"/>
        <w:rPr>
          <w:b/>
          <w:vanish/>
          <w:sz w:val="32"/>
          <w:szCs w:val="32"/>
        </w:rPr>
      </w:pPr>
    </w:p>
    <w:p w:rsidR="00B342A4" w:rsidRPr="00B342A4" w:rsidRDefault="00B342A4" w:rsidP="00B342A4">
      <w:pPr>
        <w:jc w:val="center"/>
        <w:rPr>
          <w:b/>
          <w:vanish/>
          <w:sz w:val="32"/>
          <w:szCs w:val="32"/>
        </w:rPr>
      </w:pPr>
    </w:p>
    <w:p w:rsidR="00B342A4" w:rsidRPr="00B342A4" w:rsidRDefault="00B342A4" w:rsidP="00B342A4">
      <w:pPr>
        <w:jc w:val="center"/>
        <w:rPr>
          <w:b/>
          <w:vanish/>
          <w:sz w:val="32"/>
          <w:szCs w:val="32"/>
        </w:rPr>
      </w:pPr>
    </w:p>
    <w:p w:rsidR="00B342A4" w:rsidRPr="00B342A4" w:rsidRDefault="00B342A4" w:rsidP="00B342A4">
      <w:pPr>
        <w:jc w:val="center"/>
        <w:rPr>
          <w:b/>
          <w:vanish/>
          <w:sz w:val="32"/>
          <w:szCs w:val="32"/>
        </w:rPr>
      </w:pPr>
    </w:p>
    <w:p w:rsidR="00B342A4" w:rsidRPr="00B342A4" w:rsidRDefault="00B342A4" w:rsidP="00B342A4">
      <w:pPr>
        <w:jc w:val="center"/>
        <w:rPr>
          <w:vanish/>
          <w:sz w:val="32"/>
          <w:szCs w:val="32"/>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Pr="00B342A4" w:rsidRDefault="00B342A4" w:rsidP="0051528A">
      <w:pPr>
        <w:rPr>
          <w:b/>
        </w:rPr>
      </w:pPr>
      <w:r w:rsidRPr="00B342A4">
        <w:rPr>
          <w:b/>
        </w:rPr>
        <w:t>Stand:</w:t>
      </w:r>
      <w:r w:rsidR="00B77FD4">
        <w:rPr>
          <w:b/>
        </w:rPr>
        <w:t xml:space="preserve"> 01. </w:t>
      </w:r>
      <w:r w:rsidR="006751C7">
        <w:rPr>
          <w:b/>
        </w:rPr>
        <w:t>Januar 2021</w:t>
      </w: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09563F" w:rsidRPr="0009563F" w:rsidRDefault="0009563F" w:rsidP="00F93799">
      <w:pPr>
        <w:jc w:val="center"/>
        <w:rPr>
          <w:rFonts w:cs="Arial"/>
          <w:b/>
          <w:sz w:val="22"/>
          <w:szCs w:val="22"/>
        </w:rPr>
      </w:pPr>
      <w:r>
        <w:rPr>
          <w:rFonts w:cs="Arial"/>
          <w:b/>
          <w:sz w:val="22"/>
          <w:szCs w:val="22"/>
        </w:rPr>
        <w:t xml:space="preserve">Rechtliche </w:t>
      </w:r>
      <w:r w:rsidR="00A91CB8" w:rsidRPr="0009563F">
        <w:rPr>
          <w:rFonts w:cs="Arial"/>
          <w:b/>
          <w:sz w:val="22"/>
          <w:szCs w:val="22"/>
        </w:rPr>
        <w:t>Hinweise zur Benutzung:</w:t>
      </w:r>
    </w:p>
    <w:p w:rsidR="00F93799" w:rsidRPr="00BE2CCF" w:rsidRDefault="00A91CB8" w:rsidP="00F93799">
      <w:pPr>
        <w:jc w:val="center"/>
        <w:rPr>
          <w:rFonts w:cs="Arial"/>
          <w:sz w:val="22"/>
          <w:szCs w:val="22"/>
        </w:rPr>
      </w:pPr>
      <w:r w:rsidRPr="00BE2CCF">
        <w:rPr>
          <w:rFonts w:cs="Arial"/>
          <w:sz w:val="22"/>
          <w:szCs w:val="22"/>
        </w:rPr>
        <w:t xml:space="preserve"> </w:t>
      </w:r>
    </w:p>
    <w:p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rsidR="0009563F" w:rsidRDefault="0009563F" w:rsidP="00155D19">
      <w:pPr>
        <w:spacing w:line="320" w:lineRule="exact"/>
        <w:rPr>
          <w:sz w:val="22"/>
          <w:szCs w:val="22"/>
        </w:rPr>
      </w:pPr>
    </w:p>
    <w:p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w:t>
      </w:r>
      <w:r w:rsidRPr="0009563F">
        <w:rPr>
          <w:sz w:val="22"/>
          <w:szCs w:val="22"/>
        </w:rPr>
        <w:t>e</w:t>
      </w:r>
      <w:r w:rsidRPr="0009563F">
        <w:rPr>
          <w:sz w:val="22"/>
          <w:szCs w:val="22"/>
        </w:rPr>
        <w:t>recht ausgeglichen werden kann. Dies entbindet den Verwender jedoch nicht von der sorgfält</w:t>
      </w:r>
      <w:r w:rsidRPr="0009563F">
        <w:rPr>
          <w:sz w:val="22"/>
          <w:szCs w:val="22"/>
        </w:rPr>
        <w:t>i</w:t>
      </w:r>
      <w:r w:rsidRPr="0009563F">
        <w:rPr>
          <w:sz w:val="22"/>
          <w:szCs w:val="22"/>
        </w:rPr>
        <w:t>gen</w:t>
      </w:r>
      <w:r w:rsidR="00781F96">
        <w:rPr>
          <w:sz w:val="22"/>
          <w:szCs w:val="22"/>
        </w:rPr>
        <w:t xml:space="preserve"> eigenverantwortlichen Prüfung.</w:t>
      </w:r>
    </w:p>
    <w:p w:rsidR="0009563F" w:rsidRDefault="0009563F" w:rsidP="00155D19">
      <w:pPr>
        <w:spacing w:line="320" w:lineRule="exact"/>
        <w:rPr>
          <w:sz w:val="22"/>
          <w:szCs w:val="22"/>
        </w:rPr>
      </w:pPr>
    </w:p>
    <w:p w:rsidR="0009563F" w:rsidRDefault="0009563F" w:rsidP="00155D19">
      <w:pPr>
        <w:spacing w:line="320" w:lineRule="exact"/>
        <w:rPr>
          <w:sz w:val="22"/>
          <w:szCs w:val="22"/>
        </w:rPr>
      </w:pPr>
      <w:r w:rsidRPr="0009563F">
        <w:rPr>
          <w:sz w:val="22"/>
          <w:szCs w:val="22"/>
        </w:rPr>
        <w:t xml:space="preserve">Aus Gründen der sprachlichen Vereinfachung wird auf die Nennung </w:t>
      </w:r>
      <w:r w:rsidRPr="002816B8">
        <w:rPr>
          <w:sz w:val="22"/>
          <w:szCs w:val="22"/>
        </w:rPr>
        <w:t>der</w:t>
      </w:r>
      <w:r w:rsidRPr="00781F96">
        <w:rPr>
          <w:color w:val="FF0000"/>
          <w:sz w:val="22"/>
          <w:szCs w:val="22"/>
        </w:rPr>
        <w:t xml:space="preserve"> </w:t>
      </w:r>
      <w:r w:rsidRPr="0009563F">
        <w:rPr>
          <w:sz w:val="22"/>
          <w:szCs w:val="22"/>
        </w:rPr>
        <w:t>Geschlechter verzic</w:t>
      </w:r>
      <w:r w:rsidRPr="0009563F">
        <w:rPr>
          <w:sz w:val="22"/>
          <w:szCs w:val="22"/>
        </w:rPr>
        <w:t>h</w:t>
      </w:r>
      <w:r w:rsidRPr="0009563F">
        <w:rPr>
          <w:sz w:val="22"/>
          <w:szCs w:val="22"/>
        </w:rPr>
        <w:t>tet, wo eine geschlechtsneutrale Formulierung nicht möglich war. In diesen Fällen beziehen die verwendeten männlichen Begriffe die we</w:t>
      </w:r>
      <w:r w:rsidR="00781F96">
        <w:rPr>
          <w:sz w:val="22"/>
          <w:szCs w:val="22"/>
        </w:rPr>
        <w:t>iblichen Formen ebenso mit ein.</w:t>
      </w:r>
    </w:p>
    <w:p w:rsidR="0009563F" w:rsidRDefault="0009563F" w:rsidP="00155D19">
      <w:pPr>
        <w:spacing w:line="320" w:lineRule="exact"/>
        <w:rPr>
          <w:sz w:val="22"/>
          <w:szCs w:val="22"/>
        </w:rPr>
      </w:pPr>
    </w:p>
    <w:p w:rsidR="0009563F" w:rsidRDefault="0009563F" w:rsidP="00155D19">
      <w:pPr>
        <w:spacing w:line="320" w:lineRule="exact"/>
        <w:rPr>
          <w:sz w:val="22"/>
          <w:szCs w:val="22"/>
        </w:rPr>
      </w:pPr>
      <w:r w:rsidRPr="0009563F">
        <w:rPr>
          <w:sz w:val="22"/>
          <w:szCs w:val="22"/>
        </w:rPr>
        <w:t>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w:t>
      </w:r>
      <w:r w:rsidR="00781F96">
        <w:rPr>
          <w:sz w:val="22"/>
          <w:szCs w:val="22"/>
        </w:rPr>
        <w:t>tsentwicklung erforderlich ist.</w:t>
      </w:r>
    </w:p>
    <w:p w:rsidR="0009563F" w:rsidRDefault="0009563F" w:rsidP="00155D19">
      <w:pPr>
        <w:spacing w:line="320" w:lineRule="exact"/>
        <w:rPr>
          <w:sz w:val="22"/>
          <w:szCs w:val="22"/>
        </w:rPr>
      </w:pPr>
    </w:p>
    <w:p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rsidR="00A91CB8" w:rsidRDefault="0009563F" w:rsidP="00155D19">
      <w:pPr>
        <w:spacing w:line="320" w:lineRule="exact"/>
        <w:rPr>
          <w:sz w:val="22"/>
          <w:szCs w:val="22"/>
        </w:rPr>
      </w:pPr>
      <w:r w:rsidRPr="0009563F">
        <w:rPr>
          <w:sz w:val="22"/>
          <w:szCs w:val="22"/>
        </w:rPr>
        <w:t>Falls Sie einen maßgeschneiderten Vertrag benötigen, sollten Sie sich durch einen Rechtsa</w:t>
      </w:r>
      <w:r w:rsidRPr="0009563F">
        <w:rPr>
          <w:sz w:val="22"/>
          <w:szCs w:val="22"/>
        </w:rPr>
        <w:t>n</w:t>
      </w:r>
      <w:r w:rsidRPr="0009563F">
        <w:rPr>
          <w:sz w:val="22"/>
          <w:szCs w:val="22"/>
        </w:rPr>
        <w:t>walt Ihres Vertrauens beraten lassen.</w:t>
      </w:r>
    </w:p>
    <w:p w:rsidR="001E2D02" w:rsidRDefault="001E2D02" w:rsidP="00155D19">
      <w:pPr>
        <w:spacing w:line="320" w:lineRule="exact"/>
        <w:rPr>
          <w:sz w:val="22"/>
          <w:szCs w:val="22"/>
        </w:rPr>
      </w:pPr>
    </w:p>
    <w:p w:rsidR="0009563F" w:rsidRPr="0009563F" w:rsidRDefault="0009563F" w:rsidP="00155D19">
      <w:pPr>
        <w:spacing w:line="320" w:lineRule="exact"/>
        <w:rPr>
          <w:rFonts w:cs="Arial"/>
          <w:vanish/>
          <w:sz w:val="22"/>
          <w:szCs w:val="22"/>
        </w:rPr>
      </w:pPr>
    </w:p>
    <w:p w:rsidR="00155D19" w:rsidRDefault="00155D19" w:rsidP="00155D19">
      <w:pPr>
        <w:spacing w:line="320" w:lineRule="exact"/>
        <w:rPr>
          <w:rFonts w:cs="Arial"/>
          <w:b/>
          <w:sz w:val="22"/>
          <w:szCs w:val="22"/>
        </w:rPr>
      </w:pPr>
      <w:r>
        <w:rPr>
          <w:rFonts w:cs="Arial"/>
          <w:b/>
          <w:sz w:val="22"/>
          <w:szCs w:val="22"/>
        </w:rPr>
        <w:br w:type="page"/>
      </w:r>
    </w:p>
    <w:p w:rsidR="0009563F" w:rsidRDefault="0009563F" w:rsidP="00B06FF9">
      <w:pPr>
        <w:rPr>
          <w:rFonts w:cs="Arial"/>
          <w:b/>
          <w:sz w:val="22"/>
          <w:szCs w:val="22"/>
        </w:rPr>
      </w:pPr>
    </w:p>
    <w:p w:rsidR="00F93799" w:rsidRDefault="00DC6A28" w:rsidP="00F93799">
      <w:pPr>
        <w:jc w:val="center"/>
        <w:rPr>
          <w:rFonts w:cs="Arial"/>
          <w:b/>
          <w:sz w:val="28"/>
          <w:szCs w:val="28"/>
        </w:rPr>
      </w:pPr>
      <w:r>
        <w:rPr>
          <w:rFonts w:cs="Arial"/>
          <w:b/>
          <w:sz w:val="28"/>
          <w:szCs w:val="28"/>
        </w:rPr>
        <w:t>Teilzeit-</w:t>
      </w:r>
      <w:r w:rsidR="008C4EB0">
        <w:rPr>
          <w:rFonts w:cs="Arial"/>
          <w:b/>
          <w:sz w:val="28"/>
          <w:szCs w:val="28"/>
        </w:rPr>
        <w:t>Arbeitsvertrag</w:t>
      </w:r>
    </w:p>
    <w:p w:rsidR="008C4EB0" w:rsidRPr="00206547" w:rsidRDefault="008C4EB0" w:rsidP="00F93799">
      <w:pPr>
        <w:jc w:val="center"/>
        <w:rPr>
          <w:rFonts w:cs="Arial"/>
          <w:b/>
          <w:sz w:val="28"/>
          <w:szCs w:val="28"/>
        </w:rPr>
      </w:pPr>
      <w:r>
        <w:rPr>
          <w:rFonts w:cs="Arial"/>
          <w:b/>
          <w:sz w:val="28"/>
          <w:szCs w:val="28"/>
        </w:rPr>
        <w:t>für Arbeitnehmer ohne Tarifbindung</w:t>
      </w:r>
    </w:p>
    <w:p w:rsidR="00052385" w:rsidRPr="00CD60FC" w:rsidRDefault="00CD60FC" w:rsidP="00CD60FC">
      <w:pPr>
        <w:rPr>
          <w:rFonts w:cs="Arial"/>
          <w:vanish/>
          <w:sz w:val="22"/>
          <w:szCs w:val="22"/>
        </w:rPr>
      </w:pPr>
      <w:r w:rsidRPr="00FC3794">
        <w:rPr>
          <w:i/>
        </w:rPr>
        <w:t>(</w:t>
      </w:r>
      <w:r w:rsidRPr="00CD60FC">
        <w:rPr>
          <w:i/>
          <w:sz w:val="22"/>
          <w:szCs w:val="22"/>
        </w:rPr>
        <w:t>Bei Anwendung des Musters ist zu prüfen, welche Vertragsbestimmungen übernommen we</w:t>
      </w:r>
      <w:r w:rsidRPr="00CD60FC">
        <w:rPr>
          <w:i/>
          <w:sz w:val="22"/>
          <w:szCs w:val="22"/>
        </w:rPr>
        <w:t>r</w:t>
      </w:r>
      <w:r w:rsidRPr="00CD60FC">
        <w:rPr>
          <w:i/>
          <w:sz w:val="22"/>
          <w:szCs w:val="22"/>
        </w:rPr>
        <w:t>den wollen. Gegebenenfalls sind Anpassungen und Ergänzungen zu empfehlen.)</w:t>
      </w:r>
    </w:p>
    <w:p w:rsidR="004B64D0" w:rsidRPr="00BE2CCF" w:rsidRDefault="004B64D0" w:rsidP="00907698">
      <w:pPr>
        <w:rPr>
          <w:rFonts w:cs="Arial"/>
          <w:sz w:val="22"/>
          <w:szCs w:val="22"/>
        </w:rPr>
      </w:pPr>
    </w:p>
    <w:p w:rsidR="000E2C25" w:rsidRPr="00BE2CCF" w:rsidRDefault="000E2C25" w:rsidP="00907698">
      <w:pPr>
        <w:rPr>
          <w:rFonts w:cs="Arial"/>
          <w:sz w:val="22"/>
          <w:szCs w:val="22"/>
        </w:rPr>
      </w:pPr>
    </w:p>
    <w:p w:rsidR="000E2C25" w:rsidRPr="00BE2CCF" w:rsidRDefault="000E2C25" w:rsidP="00907698">
      <w:pPr>
        <w:rPr>
          <w:rFonts w:cs="Arial"/>
          <w:sz w:val="22"/>
          <w:szCs w:val="22"/>
        </w:rPr>
      </w:pPr>
      <w:r w:rsidRPr="00BE2CCF">
        <w:rPr>
          <w:rFonts w:cs="Arial"/>
          <w:sz w:val="22"/>
          <w:szCs w:val="22"/>
        </w:rPr>
        <w:t>zwischen</w:t>
      </w:r>
    </w:p>
    <w:p w:rsidR="000E2C25" w:rsidRPr="00BE2CCF" w:rsidRDefault="00155D19" w:rsidP="00907698">
      <w:pPr>
        <w:rPr>
          <w:rFonts w:cs="Arial"/>
          <w:sz w:val="22"/>
          <w:szCs w:val="22"/>
        </w:rPr>
      </w:pPr>
      <w:r>
        <w:rPr>
          <w:rFonts w:cs="Arial"/>
          <w:sz w:val="22"/>
          <w:szCs w:val="22"/>
        </w:rPr>
        <w:fldChar w:fldCharType="begin">
          <w:ffData>
            <w:name w:val="Text1"/>
            <w:enabled/>
            <w:calcOnExit w:val="0"/>
            <w:textInput/>
          </w:ffData>
        </w:fldChar>
      </w:r>
      <w:bookmarkStart w:id="0" w:name="Text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0"/>
    </w:p>
    <w:p w:rsidR="000E2C25" w:rsidRPr="00BE2CCF" w:rsidRDefault="000E2C25" w:rsidP="00907698">
      <w:pPr>
        <w:rPr>
          <w:rFonts w:cs="Arial"/>
          <w:vanish/>
          <w:sz w:val="22"/>
          <w:szCs w:val="22"/>
        </w:rPr>
      </w:pPr>
      <w:r w:rsidRPr="00BE2CCF">
        <w:rPr>
          <w:rFonts w:cs="Arial"/>
          <w:vanish/>
          <w:sz w:val="22"/>
          <w:szCs w:val="22"/>
        </w:rPr>
        <w:t>(Vor- und Zuname oder Firma, derzeitige Anschrift</w:t>
      </w:r>
      <w:r w:rsidR="00FE3079" w:rsidRPr="00BE2CCF">
        <w:rPr>
          <w:rFonts w:cs="Arial"/>
          <w:vanish/>
          <w:sz w:val="22"/>
          <w:szCs w:val="22"/>
        </w:rPr>
        <w:t>)</w:t>
      </w:r>
    </w:p>
    <w:p w:rsidR="000E2C25" w:rsidRPr="00BE2CCF" w:rsidRDefault="000E2C25" w:rsidP="00907698">
      <w:pPr>
        <w:rPr>
          <w:rFonts w:cs="Arial"/>
          <w:sz w:val="22"/>
          <w:szCs w:val="22"/>
        </w:rPr>
      </w:pPr>
    </w:p>
    <w:p w:rsidR="000E2C25" w:rsidRPr="00BE2CCF" w:rsidRDefault="000E2C25" w:rsidP="00907698">
      <w:pPr>
        <w:rPr>
          <w:rFonts w:cs="Arial"/>
          <w:sz w:val="22"/>
          <w:szCs w:val="22"/>
        </w:rPr>
      </w:pPr>
      <w:r w:rsidRPr="00BE2CCF">
        <w:rPr>
          <w:rFonts w:cs="Arial"/>
          <w:sz w:val="22"/>
          <w:szCs w:val="22"/>
        </w:rPr>
        <w:t xml:space="preserve">vertreten durch … </w:t>
      </w:r>
      <w:r w:rsidRPr="00BE2CCF">
        <w:rPr>
          <w:rFonts w:cs="Arial"/>
          <w:vanish/>
          <w:sz w:val="22"/>
          <w:szCs w:val="22"/>
        </w:rPr>
        <w:t>(Vor- und Zuname)</w:t>
      </w:r>
      <w:r w:rsidR="00155D19" w:rsidRPr="006275FC">
        <w:rPr>
          <w:rFonts w:cs="Arial"/>
          <w:sz w:val="22"/>
          <w:szCs w:val="22"/>
        </w:rPr>
        <w:fldChar w:fldCharType="begin">
          <w:ffData>
            <w:name w:val="Text4"/>
            <w:enabled/>
            <w:calcOnExit w:val="0"/>
            <w:textInput/>
          </w:ffData>
        </w:fldChar>
      </w:r>
      <w:bookmarkStart w:id="1" w:name="Text4"/>
      <w:r w:rsidR="00155D19" w:rsidRPr="006275FC">
        <w:rPr>
          <w:rFonts w:cs="Arial"/>
          <w:sz w:val="22"/>
          <w:szCs w:val="22"/>
        </w:rPr>
        <w:instrText xml:space="preserve"> FORMTEXT </w:instrText>
      </w:r>
      <w:r w:rsidR="00155D19" w:rsidRPr="006275FC">
        <w:rPr>
          <w:rFonts w:cs="Arial"/>
          <w:sz w:val="22"/>
          <w:szCs w:val="22"/>
        </w:rPr>
      </w:r>
      <w:r w:rsidR="00155D19" w:rsidRPr="006275FC">
        <w:rPr>
          <w:rFonts w:cs="Arial"/>
          <w:sz w:val="22"/>
          <w:szCs w:val="22"/>
        </w:rPr>
        <w:fldChar w:fldCharType="separate"/>
      </w:r>
      <w:r w:rsidR="00155D19" w:rsidRPr="006275FC">
        <w:rPr>
          <w:rFonts w:cs="Arial"/>
          <w:noProof/>
          <w:sz w:val="22"/>
          <w:szCs w:val="22"/>
        </w:rPr>
        <w:t> </w:t>
      </w:r>
      <w:r w:rsidR="00155D19" w:rsidRPr="006275FC">
        <w:rPr>
          <w:rFonts w:cs="Arial"/>
          <w:noProof/>
          <w:sz w:val="22"/>
          <w:szCs w:val="22"/>
        </w:rPr>
        <w:t> </w:t>
      </w:r>
      <w:r w:rsidR="00155D19" w:rsidRPr="006275FC">
        <w:rPr>
          <w:rFonts w:cs="Arial"/>
          <w:noProof/>
          <w:sz w:val="22"/>
          <w:szCs w:val="22"/>
        </w:rPr>
        <w:t> </w:t>
      </w:r>
      <w:r w:rsidR="00155D19" w:rsidRPr="006275FC">
        <w:rPr>
          <w:rFonts w:cs="Arial"/>
          <w:noProof/>
          <w:sz w:val="22"/>
          <w:szCs w:val="22"/>
        </w:rPr>
        <w:t> </w:t>
      </w:r>
      <w:r w:rsidR="00155D19" w:rsidRPr="006275FC">
        <w:rPr>
          <w:rFonts w:cs="Arial"/>
          <w:noProof/>
          <w:sz w:val="22"/>
          <w:szCs w:val="22"/>
        </w:rPr>
        <w:t> </w:t>
      </w:r>
      <w:r w:rsidR="00155D19" w:rsidRPr="006275FC">
        <w:rPr>
          <w:rFonts w:cs="Arial"/>
          <w:sz w:val="22"/>
          <w:szCs w:val="22"/>
        </w:rPr>
        <w:fldChar w:fldCharType="end"/>
      </w:r>
      <w:bookmarkEnd w:id="1"/>
    </w:p>
    <w:p w:rsidR="000E2C25" w:rsidRPr="00BE2CCF" w:rsidRDefault="000E2C25" w:rsidP="00907698">
      <w:pPr>
        <w:rPr>
          <w:rFonts w:cs="Arial"/>
          <w:sz w:val="22"/>
          <w:szCs w:val="22"/>
        </w:rPr>
      </w:pPr>
    </w:p>
    <w:p w:rsidR="000E2C25" w:rsidRPr="00BE2CCF" w:rsidRDefault="000E2C25" w:rsidP="00206547">
      <w:pPr>
        <w:tabs>
          <w:tab w:val="left" w:pos="4962"/>
        </w:tabs>
        <w:rPr>
          <w:rFonts w:cs="Arial"/>
          <w:sz w:val="22"/>
          <w:szCs w:val="22"/>
        </w:rPr>
      </w:pPr>
      <w:r w:rsidRPr="00BE2CCF">
        <w:rPr>
          <w:rFonts w:cs="Arial"/>
          <w:sz w:val="22"/>
          <w:szCs w:val="22"/>
        </w:rPr>
        <w:tab/>
        <w:t xml:space="preserve">- nachfolgend </w:t>
      </w:r>
      <w:r w:rsidR="008C4EB0">
        <w:rPr>
          <w:rFonts w:cs="Arial"/>
          <w:sz w:val="22"/>
          <w:szCs w:val="22"/>
        </w:rPr>
        <w:t>„Arbeitgeber“</w:t>
      </w:r>
      <w:r w:rsidRPr="00BE2CCF">
        <w:rPr>
          <w:rFonts w:cs="Arial"/>
          <w:sz w:val="22"/>
          <w:szCs w:val="22"/>
        </w:rPr>
        <w:t xml:space="preserve"> genannt –</w:t>
      </w:r>
    </w:p>
    <w:p w:rsidR="000E2C25" w:rsidRPr="00BE2CCF" w:rsidRDefault="000E2C25" w:rsidP="00206547">
      <w:pPr>
        <w:tabs>
          <w:tab w:val="left" w:pos="4962"/>
        </w:tabs>
        <w:rPr>
          <w:rFonts w:cs="Arial"/>
          <w:sz w:val="22"/>
          <w:szCs w:val="22"/>
        </w:rPr>
      </w:pPr>
    </w:p>
    <w:p w:rsidR="000E2C25" w:rsidRPr="00BE2CCF" w:rsidRDefault="000E2C25" w:rsidP="00206547">
      <w:pPr>
        <w:tabs>
          <w:tab w:val="left" w:pos="4962"/>
        </w:tabs>
        <w:rPr>
          <w:rFonts w:cs="Arial"/>
          <w:sz w:val="22"/>
          <w:szCs w:val="22"/>
        </w:rPr>
      </w:pPr>
      <w:r w:rsidRPr="00BE2CCF">
        <w:rPr>
          <w:rFonts w:cs="Arial"/>
          <w:sz w:val="22"/>
          <w:szCs w:val="22"/>
        </w:rPr>
        <w:t xml:space="preserve">und </w:t>
      </w:r>
    </w:p>
    <w:p w:rsidR="000E2C25" w:rsidRDefault="000E2C25" w:rsidP="00206547">
      <w:pPr>
        <w:tabs>
          <w:tab w:val="left" w:pos="4962"/>
        </w:tabs>
        <w:rPr>
          <w:rFonts w:cs="Arial"/>
          <w:sz w:val="22"/>
          <w:szCs w:val="22"/>
        </w:rPr>
      </w:pPr>
    </w:p>
    <w:p w:rsidR="00155D19" w:rsidRPr="00BE2CCF" w:rsidRDefault="00155D19" w:rsidP="00206547">
      <w:pPr>
        <w:tabs>
          <w:tab w:val="left" w:pos="4962"/>
        </w:tabs>
        <w:rPr>
          <w:rFonts w:cs="Arial"/>
          <w:sz w:val="22"/>
          <w:szCs w:val="22"/>
        </w:rPr>
      </w:pPr>
      <w:r>
        <w:rPr>
          <w:rFonts w:cs="Arial"/>
          <w:sz w:val="22"/>
          <w:szCs w:val="22"/>
        </w:rPr>
        <w:fldChar w:fldCharType="begin">
          <w:ffData>
            <w:name w:val="Text2"/>
            <w:enabled/>
            <w:calcOnExit w:val="0"/>
            <w:textInput/>
          </w:ffData>
        </w:fldChar>
      </w:r>
      <w:bookmarkStart w:id="2" w:name="Text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
    </w:p>
    <w:p w:rsidR="000E2C25" w:rsidRPr="00BE2CCF" w:rsidRDefault="000E2C25" w:rsidP="00206547">
      <w:pPr>
        <w:tabs>
          <w:tab w:val="left" w:pos="4962"/>
        </w:tabs>
        <w:rPr>
          <w:rFonts w:cs="Arial"/>
          <w:vanish/>
          <w:sz w:val="22"/>
          <w:szCs w:val="22"/>
        </w:rPr>
      </w:pPr>
      <w:r w:rsidRPr="00BE2CCF">
        <w:rPr>
          <w:rFonts w:cs="Arial"/>
          <w:vanish/>
          <w:sz w:val="22"/>
          <w:szCs w:val="22"/>
        </w:rPr>
        <w:t>(Vor- und Zuname, derzeitige Anschrift</w:t>
      </w:r>
      <w:r w:rsidR="00FE3079" w:rsidRPr="00BE2CCF">
        <w:rPr>
          <w:rFonts w:cs="Arial"/>
          <w:vanish/>
          <w:sz w:val="22"/>
          <w:szCs w:val="22"/>
        </w:rPr>
        <w:t>)</w:t>
      </w:r>
    </w:p>
    <w:p w:rsidR="000E2C25" w:rsidRPr="00BE2CCF" w:rsidRDefault="000E2C25" w:rsidP="00206547">
      <w:pPr>
        <w:tabs>
          <w:tab w:val="left" w:pos="4962"/>
        </w:tabs>
        <w:rPr>
          <w:rFonts w:cs="Arial"/>
          <w:sz w:val="22"/>
          <w:szCs w:val="22"/>
        </w:rPr>
      </w:pPr>
    </w:p>
    <w:p w:rsidR="000E2C25" w:rsidRPr="00BE2CCF" w:rsidRDefault="000E2C25" w:rsidP="00206547">
      <w:pPr>
        <w:tabs>
          <w:tab w:val="left" w:pos="4962"/>
        </w:tabs>
        <w:rPr>
          <w:rFonts w:cs="Arial"/>
          <w:sz w:val="22"/>
          <w:szCs w:val="22"/>
        </w:rPr>
      </w:pPr>
      <w:r w:rsidRPr="00BE2CCF">
        <w:rPr>
          <w:rFonts w:cs="Arial"/>
          <w:sz w:val="22"/>
          <w:szCs w:val="22"/>
        </w:rPr>
        <w:tab/>
        <w:t xml:space="preserve">- nachfolgend </w:t>
      </w:r>
      <w:r w:rsidR="008C4EB0">
        <w:rPr>
          <w:rFonts w:cs="Arial"/>
          <w:sz w:val="22"/>
          <w:szCs w:val="22"/>
        </w:rPr>
        <w:t>„Arbeitnehmer</w:t>
      </w:r>
      <w:r w:rsidRPr="00BE2CCF">
        <w:rPr>
          <w:rFonts w:cs="Arial"/>
          <w:sz w:val="22"/>
          <w:szCs w:val="22"/>
        </w:rPr>
        <w:t>“ genannt –</w:t>
      </w:r>
    </w:p>
    <w:p w:rsidR="000E2C25" w:rsidRPr="00BE2CCF" w:rsidRDefault="000E2C25" w:rsidP="00907698">
      <w:pPr>
        <w:rPr>
          <w:rFonts w:cs="Arial"/>
          <w:sz w:val="22"/>
          <w:szCs w:val="22"/>
        </w:rPr>
      </w:pPr>
    </w:p>
    <w:p w:rsidR="000E2C25" w:rsidRPr="00BE2CCF" w:rsidRDefault="008C4EB0" w:rsidP="00907698">
      <w:pPr>
        <w:rPr>
          <w:rFonts w:cs="Arial"/>
          <w:sz w:val="22"/>
          <w:szCs w:val="22"/>
        </w:rPr>
      </w:pPr>
      <w:r>
        <w:rPr>
          <w:rFonts w:cs="Arial"/>
          <w:sz w:val="22"/>
          <w:szCs w:val="22"/>
        </w:rPr>
        <w:t>wird folgender Arbeitsvertrag</w:t>
      </w:r>
      <w:r w:rsidR="000E2C25" w:rsidRPr="00BE2CCF">
        <w:rPr>
          <w:rFonts w:cs="Arial"/>
          <w:sz w:val="22"/>
          <w:szCs w:val="22"/>
        </w:rPr>
        <w:t xml:space="preserve"> geschlossen:</w:t>
      </w:r>
    </w:p>
    <w:p w:rsidR="000E2C25" w:rsidRPr="00BE2CCF" w:rsidRDefault="000E2C25" w:rsidP="00907698">
      <w:pPr>
        <w:rPr>
          <w:rFonts w:cs="Arial"/>
          <w:sz w:val="22"/>
          <w:szCs w:val="22"/>
        </w:rPr>
      </w:pPr>
    </w:p>
    <w:p w:rsidR="00061EF6" w:rsidRPr="00061EF6" w:rsidRDefault="00061EF6" w:rsidP="00061EF6">
      <w:pPr>
        <w:rPr>
          <w:sz w:val="22"/>
          <w:szCs w:val="22"/>
        </w:rPr>
      </w:pPr>
    </w:p>
    <w:p w:rsidR="00061EF6" w:rsidRDefault="006E0EBB" w:rsidP="00061EF6">
      <w:pPr>
        <w:numPr>
          <w:ilvl w:val="0"/>
          <w:numId w:val="23"/>
        </w:numPr>
        <w:rPr>
          <w:sz w:val="22"/>
          <w:szCs w:val="22"/>
        </w:rPr>
      </w:pPr>
      <w:r w:rsidRPr="008C3BA9">
        <w:rPr>
          <w:b/>
          <w:sz w:val="22"/>
          <w:szCs w:val="22"/>
        </w:rPr>
        <w:t>Beginn des Arbeitsverhältnisses</w:t>
      </w:r>
      <w:r>
        <w:rPr>
          <w:sz w:val="22"/>
          <w:szCs w:val="22"/>
        </w:rPr>
        <w:br/>
        <w:t xml:space="preserve">Das Arbeitsverhältnis beginnt am </w:t>
      </w:r>
      <w:proofErr w:type="gramStart"/>
      <w:r>
        <w:rPr>
          <w:sz w:val="22"/>
          <w:szCs w:val="22"/>
        </w:rPr>
        <w:t>……………..</w:t>
      </w:r>
      <w:proofErr w:type="gramEnd"/>
      <w:r w:rsidR="00A57464">
        <w:rPr>
          <w:sz w:val="22"/>
          <w:szCs w:val="22"/>
        </w:rPr>
        <w:br/>
      </w:r>
    </w:p>
    <w:p w:rsidR="00A57464" w:rsidRDefault="00A57464" w:rsidP="00061EF6">
      <w:pPr>
        <w:numPr>
          <w:ilvl w:val="0"/>
          <w:numId w:val="23"/>
        </w:numPr>
        <w:rPr>
          <w:sz w:val="22"/>
          <w:szCs w:val="22"/>
        </w:rPr>
      </w:pPr>
      <w:r w:rsidRPr="008C3BA9">
        <w:rPr>
          <w:b/>
          <w:sz w:val="22"/>
          <w:szCs w:val="22"/>
        </w:rPr>
        <w:t>Probezeit</w:t>
      </w:r>
      <w:r>
        <w:rPr>
          <w:sz w:val="22"/>
          <w:szCs w:val="22"/>
        </w:rPr>
        <w:br/>
        <w:t xml:space="preserve">Das Arbeitsverhältnis wir auf unbestimmte Zeit geschlossen. Die ersten sechs Monate </w:t>
      </w:r>
    </w:p>
    <w:p w:rsidR="00A57464" w:rsidRPr="00A57464" w:rsidRDefault="00A57464" w:rsidP="00A57464">
      <w:pPr>
        <w:ind w:left="567"/>
        <w:rPr>
          <w:sz w:val="22"/>
          <w:szCs w:val="22"/>
        </w:rPr>
      </w:pPr>
      <w:r w:rsidRPr="00E60674">
        <w:rPr>
          <w:sz w:val="22"/>
          <w:szCs w:val="22"/>
        </w:rPr>
        <w:t>(oder:</w:t>
      </w:r>
      <w:r w:rsidR="00747122" w:rsidRPr="00E60674">
        <w:rPr>
          <w:sz w:val="22"/>
          <w:szCs w:val="22"/>
        </w:rPr>
        <w:t xml:space="preserve"> </w:t>
      </w:r>
      <w:r w:rsidRPr="00E60674">
        <w:rPr>
          <w:sz w:val="22"/>
          <w:szCs w:val="22"/>
        </w:rPr>
        <w:t>drei Monate)</w:t>
      </w:r>
      <w:r w:rsidRPr="00A57464">
        <w:rPr>
          <w:i/>
          <w:sz w:val="22"/>
          <w:szCs w:val="22"/>
        </w:rPr>
        <w:t xml:space="preserve"> </w:t>
      </w:r>
      <w:r>
        <w:rPr>
          <w:sz w:val="22"/>
          <w:szCs w:val="22"/>
        </w:rPr>
        <w:t>gelten als Probezeit. Währ</w:t>
      </w:r>
      <w:r w:rsidR="00747122">
        <w:rPr>
          <w:sz w:val="22"/>
          <w:szCs w:val="22"/>
        </w:rPr>
        <w:t>e</w:t>
      </w:r>
      <w:r>
        <w:rPr>
          <w:sz w:val="22"/>
          <w:szCs w:val="22"/>
        </w:rPr>
        <w:t>nd der Probezeit kann das Arbeitsverhäl</w:t>
      </w:r>
      <w:r>
        <w:rPr>
          <w:sz w:val="22"/>
          <w:szCs w:val="22"/>
        </w:rPr>
        <w:t>t</w:t>
      </w:r>
      <w:r>
        <w:rPr>
          <w:sz w:val="22"/>
          <w:szCs w:val="22"/>
        </w:rPr>
        <w:t xml:space="preserve">nis beiderseits mit einer Frist von zwei Wochen gekündigt werden. </w:t>
      </w:r>
      <w:r>
        <w:rPr>
          <w:sz w:val="22"/>
          <w:szCs w:val="22"/>
        </w:rPr>
        <w:br/>
      </w:r>
      <w:r w:rsidRPr="008C3BA9">
        <w:rPr>
          <w:i/>
          <w:sz w:val="22"/>
          <w:szCs w:val="22"/>
        </w:rPr>
        <w:t>oder:</w:t>
      </w:r>
      <w:r w:rsidRPr="008C3BA9">
        <w:rPr>
          <w:sz w:val="22"/>
          <w:szCs w:val="22"/>
        </w:rPr>
        <w:br/>
      </w:r>
      <w:r>
        <w:rPr>
          <w:sz w:val="22"/>
          <w:szCs w:val="22"/>
        </w:rPr>
        <w:t>Dieser Vertrag wird auf die Dauer von sechs Monaten (oder: drei Monaten) bis zum … zur Probe abgeschlossen. Nach Ablauf dieser Befristung endet das Arbeitsverhältnis, ohne dass es einer Kündigung bedarf, wenn nicht bis zu diesem Zeitpunkt eine Fortse</w:t>
      </w:r>
      <w:r w:rsidR="00CD60FC">
        <w:rPr>
          <w:sz w:val="22"/>
          <w:szCs w:val="22"/>
        </w:rPr>
        <w:t>tzung des Arbeitsverhäl</w:t>
      </w:r>
      <w:r>
        <w:rPr>
          <w:sz w:val="22"/>
          <w:szCs w:val="22"/>
        </w:rPr>
        <w:t>t</w:t>
      </w:r>
      <w:r w:rsidR="00CD60FC">
        <w:rPr>
          <w:sz w:val="22"/>
          <w:szCs w:val="22"/>
        </w:rPr>
        <w:t>n</w:t>
      </w:r>
      <w:r>
        <w:rPr>
          <w:sz w:val="22"/>
          <w:szCs w:val="22"/>
        </w:rPr>
        <w:t>isses vereinbart wird. Innerhalb der Probezeit kann das Arbeitsverhältnis mit einer Frist von zwei Wochen gekündigt werden, unbeschadet des Rechts zur fristlosen Kündigung (befristetes Probearbeitsverhältnis).</w:t>
      </w:r>
      <w:r>
        <w:rPr>
          <w:sz w:val="22"/>
          <w:szCs w:val="22"/>
        </w:rPr>
        <w:br/>
      </w:r>
    </w:p>
    <w:p w:rsidR="00AB55D4" w:rsidRDefault="00AB55D4" w:rsidP="00AB55D4">
      <w:pPr>
        <w:numPr>
          <w:ilvl w:val="0"/>
          <w:numId w:val="23"/>
        </w:numPr>
        <w:rPr>
          <w:sz w:val="22"/>
          <w:szCs w:val="22"/>
        </w:rPr>
      </w:pPr>
      <w:r w:rsidRPr="008C3BA9">
        <w:rPr>
          <w:b/>
          <w:sz w:val="22"/>
          <w:szCs w:val="22"/>
        </w:rPr>
        <w:t>Tätigkeit</w:t>
      </w:r>
      <w:r>
        <w:rPr>
          <w:sz w:val="22"/>
          <w:szCs w:val="22"/>
        </w:rPr>
        <w:br/>
        <w:t>Der Arbeitnehmer wird als ………………………………… eingestellt</w:t>
      </w:r>
      <w:r>
        <w:rPr>
          <w:sz w:val="22"/>
          <w:szCs w:val="22"/>
        </w:rPr>
        <w:br/>
      </w:r>
      <w:r>
        <w:rPr>
          <w:sz w:val="22"/>
          <w:szCs w:val="22"/>
        </w:rPr>
        <w:br/>
        <w:t>…………………………………………………………</w:t>
      </w:r>
      <w:r>
        <w:rPr>
          <w:sz w:val="22"/>
          <w:szCs w:val="22"/>
        </w:rPr>
        <w:br/>
        <w:t>…………………………………………………………</w:t>
      </w:r>
      <w:r>
        <w:rPr>
          <w:sz w:val="22"/>
          <w:szCs w:val="22"/>
        </w:rPr>
        <w:br/>
      </w:r>
      <w:r w:rsidR="008C3BA9">
        <w:rPr>
          <w:sz w:val="22"/>
          <w:szCs w:val="22"/>
        </w:rPr>
        <w:br/>
      </w:r>
      <w:r w:rsidRPr="001B02FF">
        <w:rPr>
          <w:i/>
          <w:sz w:val="22"/>
          <w:szCs w:val="22"/>
        </w:rPr>
        <w:t>(</w:t>
      </w:r>
      <w:r w:rsidR="001B02FF" w:rsidRPr="001B02FF">
        <w:rPr>
          <w:i/>
          <w:sz w:val="22"/>
          <w:szCs w:val="22"/>
        </w:rPr>
        <w:t>Anmerkung:</w:t>
      </w:r>
      <w:r w:rsidR="001B02FF">
        <w:rPr>
          <w:sz w:val="22"/>
          <w:szCs w:val="22"/>
        </w:rPr>
        <w:t xml:space="preserve"> </w:t>
      </w:r>
      <w:r w:rsidRPr="00AB55D4">
        <w:rPr>
          <w:i/>
          <w:sz w:val="22"/>
          <w:szCs w:val="22"/>
        </w:rPr>
        <w:t>Bei der Angabe der Tätigkeiten empfiehlt sich keine zu starke Einengung, da bei einer Änderung der Arbeitnehmer ansonsten zustimmen muss oder eine sozial g</w:t>
      </w:r>
      <w:r w:rsidRPr="00AB55D4">
        <w:rPr>
          <w:i/>
          <w:sz w:val="22"/>
          <w:szCs w:val="22"/>
        </w:rPr>
        <w:t>e</w:t>
      </w:r>
      <w:r w:rsidRPr="00AB55D4">
        <w:rPr>
          <w:i/>
          <w:sz w:val="22"/>
          <w:szCs w:val="22"/>
        </w:rPr>
        <w:t>rechtfertigte Änderungskündigung auszusprechen ist.)</w:t>
      </w:r>
      <w:r>
        <w:rPr>
          <w:sz w:val="22"/>
          <w:szCs w:val="22"/>
        </w:rPr>
        <w:br/>
      </w:r>
      <w:r w:rsidR="008C3BA9">
        <w:rPr>
          <w:sz w:val="22"/>
          <w:szCs w:val="22"/>
        </w:rPr>
        <w:br/>
      </w:r>
      <w:r w:rsidRPr="00AB55D4">
        <w:rPr>
          <w:sz w:val="22"/>
          <w:szCs w:val="22"/>
        </w:rPr>
        <w:t xml:space="preserve">Er verpflichtet sich, auch andere Arbeiten auszuführen – auch an einem anderen Ort -, die ‎seinen Vorkenntnissen und Fähigkeiten entsprechen. </w:t>
      </w:r>
      <w:r>
        <w:rPr>
          <w:sz w:val="22"/>
          <w:szCs w:val="22"/>
        </w:rPr>
        <w:br/>
      </w:r>
      <w:r w:rsidR="00CD60FC">
        <w:rPr>
          <w:b/>
          <w:i/>
          <w:sz w:val="20"/>
        </w:rPr>
        <w:br/>
      </w:r>
    </w:p>
    <w:p w:rsidR="008C3BA9" w:rsidRPr="00533881" w:rsidRDefault="00AB55D4" w:rsidP="008C3BA9">
      <w:pPr>
        <w:numPr>
          <w:ilvl w:val="0"/>
          <w:numId w:val="23"/>
        </w:numPr>
        <w:rPr>
          <w:i/>
          <w:sz w:val="22"/>
          <w:szCs w:val="22"/>
        </w:rPr>
      </w:pPr>
      <w:r w:rsidRPr="008C3BA9">
        <w:rPr>
          <w:b/>
          <w:sz w:val="22"/>
          <w:szCs w:val="22"/>
        </w:rPr>
        <w:lastRenderedPageBreak/>
        <w:t>Arbeitszeit</w:t>
      </w:r>
      <w:r w:rsidRPr="00AB55D4">
        <w:rPr>
          <w:sz w:val="22"/>
          <w:szCs w:val="22"/>
        </w:rPr>
        <w:br/>
        <w:t>Die regelmäßige wöchentliche Arbeitszeit beträgt ….... Stunden</w:t>
      </w:r>
      <w:r w:rsidR="00533881">
        <w:rPr>
          <w:sz w:val="22"/>
          <w:szCs w:val="22"/>
        </w:rPr>
        <w:t xml:space="preserve"> </w:t>
      </w:r>
      <w:r w:rsidR="00533881" w:rsidRPr="00E60674">
        <w:rPr>
          <w:sz w:val="22"/>
          <w:szCs w:val="22"/>
        </w:rPr>
        <w:t>(und somit …. % der r</w:t>
      </w:r>
      <w:r w:rsidR="00533881" w:rsidRPr="00E60674">
        <w:rPr>
          <w:sz w:val="22"/>
          <w:szCs w:val="22"/>
        </w:rPr>
        <w:t>e</w:t>
      </w:r>
      <w:r w:rsidR="00533881" w:rsidRPr="00E60674">
        <w:rPr>
          <w:sz w:val="22"/>
          <w:szCs w:val="22"/>
        </w:rPr>
        <w:t>gelmäßigen Arbeitszeit in Vollzeit)</w:t>
      </w:r>
      <w:r w:rsidRPr="00AB55D4">
        <w:rPr>
          <w:sz w:val="22"/>
          <w:szCs w:val="22"/>
        </w:rPr>
        <w:t xml:space="preserve">. </w:t>
      </w:r>
      <w:r w:rsidR="00533881">
        <w:rPr>
          <w:sz w:val="22"/>
          <w:szCs w:val="22"/>
        </w:rPr>
        <w:t>Die Arbeitszeit verteilt sich wie folgt:</w:t>
      </w:r>
    </w:p>
    <w:p w:rsidR="00533881" w:rsidRPr="00E60674" w:rsidRDefault="00533881" w:rsidP="00533881">
      <w:pPr>
        <w:ind w:left="567"/>
        <w:rPr>
          <w:sz w:val="22"/>
          <w:szCs w:val="22"/>
        </w:rPr>
      </w:pPr>
      <w:r>
        <w:rPr>
          <w:sz w:val="22"/>
          <w:szCs w:val="22"/>
        </w:rPr>
        <w:t xml:space="preserve">- </w:t>
      </w:r>
      <w:r w:rsidRPr="00E60674">
        <w:rPr>
          <w:sz w:val="22"/>
          <w:szCs w:val="22"/>
        </w:rPr>
        <w:t>Montag von ………. bis………</w:t>
      </w:r>
    </w:p>
    <w:p w:rsidR="00533881" w:rsidRPr="00533881" w:rsidRDefault="00533881" w:rsidP="00533881">
      <w:pPr>
        <w:ind w:left="567"/>
        <w:rPr>
          <w:sz w:val="22"/>
          <w:szCs w:val="22"/>
        </w:rPr>
      </w:pPr>
      <w:r w:rsidRPr="00E60674">
        <w:rPr>
          <w:sz w:val="22"/>
          <w:szCs w:val="22"/>
        </w:rPr>
        <w:t>- Dienstag von …….. bis…… usw</w:t>
      </w:r>
      <w:r w:rsidRPr="00533881">
        <w:rPr>
          <w:i/>
          <w:sz w:val="22"/>
          <w:szCs w:val="22"/>
        </w:rPr>
        <w:t>.</w:t>
      </w:r>
    </w:p>
    <w:p w:rsidR="00533881" w:rsidRDefault="00533881" w:rsidP="00533881">
      <w:pPr>
        <w:rPr>
          <w:i/>
          <w:sz w:val="22"/>
          <w:szCs w:val="22"/>
        </w:rPr>
      </w:pPr>
    </w:p>
    <w:p w:rsidR="006751C7" w:rsidRPr="006751C7" w:rsidRDefault="00AB55D4" w:rsidP="006751C7">
      <w:pPr>
        <w:ind w:left="567"/>
        <w:rPr>
          <w:sz w:val="22"/>
          <w:szCs w:val="22"/>
        </w:rPr>
      </w:pPr>
      <w:r w:rsidRPr="00E60674">
        <w:rPr>
          <w:sz w:val="22"/>
          <w:szCs w:val="22"/>
        </w:rPr>
        <w:t xml:space="preserve">Der Arbeitnehmer ist bei betrieblicher Notwendigkeit und unter Berücksichtigung seiner ‎berechtigten Interessen auf Anordnung des Arbeitgebers zur Ableistung von </w:t>
      </w:r>
      <w:proofErr w:type="spellStart"/>
      <w:r w:rsidRPr="00E60674">
        <w:rPr>
          <w:sz w:val="22"/>
          <w:szCs w:val="22"/>
        </w:rPr>
        <w:t>Überstunde</w:t>
      </w:r>
      <w:r w:rsidR="008C3BA9" w:rsidRPr="00E60674">
        <w:rPr>
          <w:sz w:val="22"/>
          <w:szCs w:val="22"/>
        </w:rPr>
        <w:t>n</w:t>
      </w:r>
      <w:proofErr w:type="spellEnd"/>
      <w:r w:rsidRPr="00E60674">
        <w:rPr>
          <w:sz w:val="22"/>
          <w:szCs w:val="22"/>
        </w:rPr>
        <w:t xml:space="preserve"> ‎sowie im Rahmen der gesetzlichen Vorschriften zu Mehrarbeit verpflichtet</w:t>
      </w:r>
      <w:r w:rsidRPr="008C3BA9">
        <w:rPr>
          <w:i/>
          <w:sz w:val="22"/>
          <w:szCs w:val="22"/>
        </w:rPr>
        <w:t>.‎</w:t>
      </w:r>
      <w:r w:rsidR="008C3BA9" w:rsidRPr="008C3BA9">
        <w:rPr>
          <w:i/>
          <w:sz w:val="22"/>
          <w:szCs w:val="22"/>
        </w:rPr>
        <w:br/>
      </w:r>
    </w:p>
    <w:p w:rsidR="008C3BA9" w:rsidRPr="006751C7" w:rsidRDefault="006751C7" w:rsidP="00AB55D4">
      <w:pPr>
        <w:numPr>
          <w:ilvl w:val="0"/>
          <w:numId w:val="23"/>
        </w:numPr>
        <w:rPr>
          <w:b/>
          <w:sz w:val="22"/>
          <w:szCs w:val="22"/>
        </w:rPr>
      </w:pPr>
      <w:r>
        <w:rPr>
          <w:b/>
          <w:sz w:val="22"/>
          <w:szCs w:val="22"/>
        </w:rPr>
        <w:t>Kurzarbeit</w:t>
      </w:r>
      <w:r>
        <w:rPr>
          <w:b/>
          <w:sz w:val="22"/>
          <w:szCs w:val="22"/>
        </w:rPr>
        <w:br/>
      </w:r>
      <w:r w:rsidRPr="006751C7">
        <w:rPr>
          <w:rFonts w:cs="Arial"/>
          <w:sz w:val="22"/>
          <w:szCs w:val="22"/>
        </w:rPr>
        <w:t>Der Arbeitgeber ist berechtigt, einseitig Kurzarbeit gegenüber dem Arbeitnehmer anz</w:t>
      </w:r>
      <w:r w:rsidRPr="006751C7">
        <w:rPr>
          <w:rFonts w:cs="Arial"/>
          <w:sz w:val="22"/>
          <w:szCs w:val="22"/>
        </w:rPr>
        <w:t>u</w:t>
      </w:r>
      <w:r w:rsidRPr="006751C7">
        <w:rPr>
          <w:rFonts w:cs="Arial"/>
          <w:sz w:val="22"/>
          <w:szCs w:val="22"/>
        </w:rPr>
        <w:t>ordnen, wenn ein erheblicher Arbeitsausfall vorliegt, der auf wirtschaftlichen Gründen oder einem unabwendbaren Ereignis beruht und der Arbeitsausfall der Arbeitsverwaltung a</w:t>
      </w:r>
      <w:r w:rsidRPr="006751C7">
        <w:rPr>
          <w:rFonts w:cs="Arial"/>
          <w:sz w:val="22"/>
          <w:szCs w:val="22"/>
        </w:rPr>
        <w:t>n</w:t>
      </w:r>
      <w:r w:rsidRPr="006751C7">
        <w:rPr>
          <w:rFonts w:cs="Arial"/>
          <w:sz w:val="22"/>
          <w:szCs w:val="22"/>
        </w:rPr>
        <w:t xml:space="preserve">gezeigt ist (derzeit §§ </w:t>
      </w:r>
      <w:hyperlink r:id="rId9" w:history="1">
        <w:r w:rsidRPr="006751C7">
          <w:rPr>
            <w:rFonts w:cs="Arial"/>
            <w:sz w:val="22"/>
            <w:szCs w:val="22"/>
          </w:rPr>
          <w:t>95</w:t>
        </w:r>
      </w:hyperlink>
      <w:r w:rsidRPr="006751C7">
        <w:rPr>
          <w:rFonts w:cs="Arial"/>
          <w:sz w:val="22"/>
          <w:szCs w:val="22"/>
        </w:rPr>
        <w:t xml:space="preserve"> ff. SGB III). Er sollte dabei eine Ankündigungsfrist von … W</w:t>
      </w:r>
      <w:r w:rsidRPr="006751C7">
        <w:rPr>
          <w:rFonts w:cs="Arial"/>
          <w:sz w:val="22"/>
          <w:szCs w:val="22"/>
        </w:rPr>
        <w:t>o</w:t>
      </w:r>
      <w:r w:rsidRPr="006751C7">
        <w:rPr>
          <w:rFonts w:cs="Arial"/>
          <w:sz w:val="22"/>
          <w:szCs w:val="22"/>
        </w:rPr>
        <w:t>chen einhalten.  Der Arbeitnehmer ist bei Einführung von Kurzarbeit damit einverstanden, dass die Arbeitszeit vorübergehend verkürzt und für die Dauer der Arbeitszeitverkürzung die Vergütung entsprechend reduziert wird.</w:t>
      </w:r>
      <w:r>
        <w:rPr>
          <w:rFonts w:cs="Arial"/>
          <w:sz w:val="22"/>
          <w:szCs w:val="22"/>
        </w:rPr>
        <w:br/>
      </w:r>
      <w:r>
        <w:rPr>
          <w:rFonts w:cs="Arial"/>
          <w:sz w:val="22"/>
          <w:szCs w:val="22"/>
        </w:rPr>
        <w:br/>
        <w:t>(</w:t>
      </w:r>
      <w:r>
        <w:rPr>
          <w:i/>
          <w:iCs/>
          <w:sz w:val="20"/>
        </w:rPr>
        <w:t>Anmerkung: Sollte ein Betriebsrat bestehen, müsste mit diesem eine Betriebsvereinbarung über die Kurzarbeit geschlossen werden</w:t>
      </w:r>
      <w:r>
        <w:rPr>
          <w:i/>
          <w:iCs/>
          <w:sz w:val="20"/>
        </w:rPr>
        <w:t>.)</w:t>
      </w:r>
      <w:r>
        <w:rPr>
          <w:i/>
          <w:iCs/>
          <w:sz w:val="20"/>
        </w:rPr>
        <w:br/>
      </w:r>
    </w:p>
    <w:p w:rsidR="006751C7" w:rsidRPr="008C3BA9" w:rsidRDefault="006751C7" w:rsidP="00AB55D4">
      <w:pPr>
        <w:numPr>
          <w:ilvl w:val="0"/>
          <w:numId w:val="23"/>
        </w:numPr>
        <w:rPr>
          <w:b/>
          <w:sz w:val="22"/>
          <w:szCs w:val="22"/>
        </w:rPr>
      </w:pPr>
      <w:r>
        <w:rPr>
          <w:b/>
          <w:sz w:val="22"/>
          <w:szCs w:val="22"/>
        </w:rPr>
        <w:t>Arbeitsvergütung</w:t>
      </w:r>
    </w:p>
    <w:p w:rsidR="008C3BA9" w:rsidRPr="008C3BA9" w:rsidRDefault="008C3BA9" w:rsidP="008C3BA9">
      <w:pPr>
        <w:ind w:left="567"/>
        <w:rPr>
          <w:bCs/>
          <w:sz w:val="22"/>
          <w:szCs w:val="22"/>
        </w:rPr>
      </w:pPr>
      <w:r w:rsidRPr="008C3BA9">
        <w:rPr>
          <w:bCs/>
          <w:sz w:val="22"/>
          <w:szCs w:val="22"/>
        </w:rPr>
        <w:t>Der Arbeitnehmer erhält eine monatliche Bruttovergütung von ............. € / einen Stunde</w:t>
      </w:r>
      <w:r w:rsidRPr="008C3BA9">
        <w:rPr>
          <w:bCs/>
          <w:sz w:val="22"/>
          <w:szCs w:val="22"/>
        </w:rPr>
        <w:t>n</w:t>
      </w:r>
      <w:r w:rsidRPr="008C3BA9">
        <w:rPr>
          <w:bCs/>
          <w:sz w:val="22"/>
          <w:szCs w:val="22"/>
        </w:rPr>
        <w:t>lohn ‎von................. Euro</w:t>
      </w:r>
      <w:r>
        <w:rPr>
          <w:bCs/>
          <w:sz w:val="22"/>
          <w:szCs w:val="22"/>
        </w:rPr>
        <w:t xml:space="preserve"> brutto</w:t>
      </w:r>
      <w:r w:rsidRPr="008C3BA9">
        <w:rPr>
          <w:bCs/>
          <w:sz w:val="22"/>
          <w:szCs w:val="22"/>
        </w:rPr>
        <w:t>.‎</w:t>
      </w:r>
    </w:p>
    <w:p w:rsidR="008C3BA9" w:rsidRDefault="008C3BA9" w:rsidP="008C3BA9">
      <w:pPr>
        <w:ind w:left="567"/>
        <w:rPr>
          <w:bCs/>
          <w:sz w:val="22"/>
          <w:szCs w:val="22"/>
        </w:rPr>
      </w:pPr>
      <w:r w:rsidRPr="008C3BA9">
        <w:rPr>
          <w:bCs/>
          <w:sz w:val="22"/>
          <w:szCs w:val="22"/>
        </w:rPr>
        <w:t xml:space="preserve">Überstunden von bis zu 10% der </w:t>
      </w:r>
      <w:proofErr w:type="spellStart"/>
      <w:r w:rsidRPr="008C3BA9">
        <w:rPr>
          <w:bCs/>
          <w:sz w:val="22"/>
          <w:szCs w:val="22"/>
        </w:rPr>
        <w:t>regelmäßigen</w:t>
      </w:r>
      <w:proofErr w:type="spellEnd"/>
      <w:r w:rsidRPr="008C3BA9">
        <w:rPr>
          <w:bCs/>
          <w:sz w:val="22"/>
          <w:szCs w:val="22"/>
        </w:rPr>
        <w:t xml:space="preserve"> wöchentlichen Arbeitszeit sind mit der ‎</w:t>
      </w:r>
      <w:proofErr w:type="spellStart"/>
      <w:r w:rsidRPr="008C3BA9">
        <w:rPr>
          <w:bCs/>
          <w:sz w:val="22"/>
          <w:szCs w:val="22"/>
        </w:rPr>
        <w:t>Vergütung</w:t>
      </w:r>
      <w:proofErr w:type="spellEnd"/>
      <w:r w:rsidRPr="008C3BA9">
        <w:rPr>
          <w:bCs/>
          <w:sz w:val="22"/>
          <w:szCs w:val="22"/>
        </w:rPr>
        <w:t xml:space="preserve"> abgegolten; im Übrigen werden sie gesondert vergütet.‎</w:t>
      </w:r>
    </w:p>
    <w:p w:rsidR="008C3BA9" w:rsidRPr="008C3BA9" w:rsidRDefault="008C3BA9" w:rsidP="008C3BA9">
      <w:pPr>
        <w:ind w:left="567"/>
        <w:rPr>
          <w:bCs/>
          <w:sz w:val="22"/>
          <w:szCs w:val="22"/>
        </w:rPr>
      </w:pPr>
    </w:p>
    <w:p w:rsidR="00061EF6" w:rsidRPr="0098135E" w:rsidRDefault="0098135E" w:rsidP="008C3BA9">
      <w:pPr>
        <w:ind w:left="567"/>
        <w:rPr>
          <w:bCs/>
          <w:i/>
          <w:sz w:val="22"/>
          <w:szCs w:val="22"/>
        </w:rPr>
      </w:pPr>
      <w:r w:rsidRPr="0098135E">
        <w:rPr>
          <w:bCs/>
          <w:i/>
          <w:sz w:val="22"/>
          <w:szCs w:val="22"/>
        </w:rPr>
        <w:t>(</w:t>
      </w:r>
      <w:r w:rsidRPr="0098135E">
        <w:rPr>
          <w:i/>
          <w:iCs/>
          <w:sz w:val="22"/>
          <w:szCs w:val="22"/>
        </w:rPr>
        <w:t>Beachten Sie: Eine Abgeltungsklausel für Überstunden darf nicht zu einer Unterschre</w:t>
      </w:r>
      <w:r w:rsidRPr="0098135E">
        <w:rPr>
          <w:i/>
          <w:iCs/>
          <w:sz w:val="22"/>
          <w:szCs w:val="22"/>
        </w:rPr>
        <w:t>i</w:t>
      </w:r>
      <w:r w:rsidRPr="0098135E">
        <w:rPr>
          <w:i/>
          <w:iCs/>
          <w:sz w:val="22"/>
          <w:szCs w:val="22"/>
        </w:rPr>
        <w:t>tung des Mindestlohns führen.</w:t>
      </w:r>
      <w:r w:rsidRPr="0098135E">
        <w:rPr>
          <w:bCs/>
          <w:i/>
          <w:sz w:val="22"/>
          <w:szCs w:val="22"/>
        </w:rPr>
        <w:br/>
      </w:r>
      <w:r w:rsidRPr="0098135E">
        <w:rPr>
          <w:i/>
          <w:sz w:val="22"/>
          <w:szCs w:val="22"/>
        </w:rPr>
        <w:t>Anmerkung: Bei Gewährung einer Sonderzuwendung unter Freiwilligkeitsvorbehalt em</w:t>
      </w:r>
      <w:r w:rsidRPr="0098135E">
        <w:rPr>
          <w:i/>
          <w:sz w:val="22"/>
          <w:szCs w:val="22"/>
        </w:rPr>
        <w:t>p</w:t>
      </w:r>
      <w:r w:rsidRPr="0098135E">
        <w:rPr>
          <w:i/>
          <w:sz w:val="22"/>
          <w:szCs w:val="22"/>
        </w:rPr>
        <w:t>fiehlt es sich, diese konkret zu bezeichnen, da Freiwilligkeitsvorbehalte, die sich auf alle Leistungen in Zukunft unabhängig von Art und Entstehungsgrund beziehen, unzulässig sind. Wichtig ist neben dem Freiwilligkeitsvorbehalt der ausdrückliche Ausschluss der A</w:t>
      </w:r>
      <w:r w:rsidRPr="0098135E">
        <w:rPr>
          <w:i/>
          <w:sz w:val="22"/>
          <w:szCs w:val="22"/>
        </w:rPr>
        <w:t>n</w:t>
      </w:r>
      <w:r w:rsidRPr="0098135E">
        <w:rPr>
          <w:i/>
          <w:sz w:val="22"/>
          <w:szCs w:val="22"/>
        </w:rPr>
        <w:t>spruchsentstehung:</w:t>
      </w:r>
      <w:r w:rsidRPr="0098135E">
        <w:rPr>
          <w:i/>
          <w:sz w:val="22"/>
          <w:szCs w:val="22"/>
        </w:rPr>
        <w:br/>
        <w:t>"</w:t>
      </w:r>
      <w:r w:rsidRPr="0098135E">
        <w:rPr>
          <w:rFonts w:cs="Arial"/>
          <w:bCs/>
          <w:i/>
          <w:color w:val="141414"/>
          <w:sz w:val="22"/>
          <w:szCs w:val="22"/>
          <w:u w:val="single"/>
        </w:rPr>
        <w:t>Leistet der Arbeitgeber über das in Abs. 1 genannte Monatsentgelt hinaus Gratifikati</w:t>
      </w:r>
      <w:r w:rsidRPr="0098135E">
        <w:rPr>
          <w:rFonts w:cs="Arial"/>
          <w:bCs/>
          <w:i/>
          <w:color w:val="141414"/>
          <w:sz w:val="22"/>
          <w:szCs w:val="22"/>
          <w:u w:val="single"/>
        </w:rPr>
        <w:t>o</w:t>
      </w:r>
      <w:r w:rsidRPr="0098135E">
        <w:rPr>
          <w:rFonts w:cs="Arial"/>
          <w:bCs/>
          <w:i/>
          <w:color w:val="141414"/>
          <w:sz w:val="22"/>
          <w:szCs w:val="22"/>
          <w:u w:val="single"/>
        </w:rPr>
        <w:t>nen, Boni oder sonstige zusätzliche Sonderzahlungen, die nicht zuvor individuell verei</w:t>
      </w:r>
      <w:r w:rsidRPr="0098135E">
        <w:rPr>
          <w:rFonts w:cs="Arial"/>
          <w:bCs/>
          <w:i/>
          <w:color w:val="141414"/>
          <w:sz w:val="22"/>
          <w:szCs w:val="22"/>
          <w:u w:val="single"/>
        </w:rPr>
        <w:t>n</w:t>
      </w:r>
      <w:r w:rsidRPr="0098135E">
        <w:rPr>
          <w:rFonts w:cs="Arial"/>
          <w:bCs/>
          <w:i/>
          <w:color w:val="141414"/>
          <w:sz w:val="22"/>
          <w:szCs w:val="22"/>
          <w:u w:val="single"/>
        </w:rPr>
        <w:t>bart worden sind, handelt es sich um freiwillige Leistungen des Arbeitgebers au</w:t>
      </w:r>
      <w:r w:rsidRPr="0098135E">
        <w:rPr>
          <w:rFonts w:cs="Arial"/>
          <w:bCs/>
          <w:i/>
          <w:color w:val="141414"/>
          <w:sz w:val="22"/>
          <w:szCs w:val="22"/>
          <w:u w:val="single"/>
        </w:rPr>
        <w:t>f</w:t>
      </w:r>
      <w:r w:rsidRPr="0098135E">
        <w:rPr>
          <w:rFonts w:cs="Arial"/>
          <w:bCs/>
          <w:i/>
          <w:color w:val="141414"/>
          <w:sz w:val="22"/>
          <w:szCs w:val="22"/>
          <w:u w:val="single"/>
        </w:rPr>
        <w:t>grund einer jeweils gesondert getroffenen Entscheidung. Auch die mehrmalige und r</w:t>
      </w:r>
      <w:r w:rsidRPr="0098135E">
        <w:rPr>
          <w:rFonts w:cs="Arial"/>
          <w:bCs/>
          <w:i/>
          <w:color w:val="141414"/>
          <w:sz w:val="22"/>
          <w:szCs w:val="22"/>
          <w:u w:val="single"/>
        </w:rPr>
        <w:t>e</w:t>
      </w:r>
      <w:r w:rsidRPr="0098135E">
        <w:rPr>
          <w:rFonts w:cs="Arial"/>
          <w:bCs/>
          <w:i/>
          <w:color w:val="141414"/>
          <w:sz w:val="22"/>
          <w:szCs w:val="22"/>
          <w:u w:val="single"/>
        </w:rPr>
        <w:t>gelmäßige Zahlung begründet keinen Rechtsanspruch weder für die Vergangenheit noch für die Zukunft. Die Sätze 1 und 2 gelten nicht, wenn die Leistungen auf einer individue</w:t>
      </w:r>
      <w:r w:rsidRPr="0098135E">
        <w:rPr>
          <w:rFonts w:cs="Arial"/>
          <w:bCs/>
          <w:i/>
          <w:color w:val="141414"/>
          <w:sz w:val="22"/>
          <w:szCs w:val="22"/>
          <w:u w:val="single"/>
        </w:rPr>
        <w:t>l</w:t>
      </w:r>
      <w:r w:rsidRPr="0098135E">
        <w:rPr>
          <w:rFonts w:cs="Arial"/>
          <w:bCs/>
          <w:i/>
          <w:color w:val="141414"/>
          <w:sz w:val="22"/>
          <w:szCs w:val="22"/>
          <w:u w:val="single"/>
        </w:rPr>
        <w:t>len Vertragsabrede mit dem Arbeitnehmer beruhen.“</w:t>
      </w:r>
      <w:r w:rsidRPr="0098135E">
        <w:rPr>
          <w:rFonts w:cs="Arial"/>
          <w:bCs/>
          <w:i/>
          <w:color w:val="141414"/>
          <w:sz w:val="22"/>
          <w:szCs w:val="22"/>
          <w:u w:val="single"/>
        </w:rPr>
        <w:br/>
      </w:r>
      <w:r w:rsidRPr="0098135E">
        <w:rPr>
          <w:i/>
          <w:sz w:val="22"/>
          <w:szCs w:val="22"/>
        </w:rPr>
        <w:t>Es empfiehlt sich ferner, die jeweilige Zahlung mit einem schriftlichen Hinweis zu verbi</w:t>
      </w:r>
      <w:r w:rsidRPr="0098135E">
        <w:rPr>
          <w:i/>
          <w:sz w:val="22"/>
          <w:szCs w:val="22"/>
        </w:rPr>
        <w:t>n</w:t>
      </w:r>
      <w:r w:rsidRPr="0098135E">
        <w:rPr>
          <w:i/>
          <w:sz w:val="22"/>
          <w:szCs w:val="22"/>
        </w:rPr>
        <w:t>den, dass die Leistung freiwillig ist und ein Rechtsanspruch auf weitere Zahlungen ausg</w:t>
      </w:r>
      <w:r w:rsidRPr="0098135E">
        <w:rPr>
          <w:i/>
          <w:sz w:val="22"/>
          <w:szCs w:val="22"/>
        </w:rPr>
        <w:t>e</w:t>
      </w:r>
      <w:r w:rsidRPr="0098135E">
        <w:rPr>
          <w:i/>
          <w:sz w:val="22"/>
          <w:szCs w:val="22"/>
        </w:rPr>
        <w:t>schlossen ist.)</w:t>
      </w:r>
    </w:p>
    <w:p w:rsidR="008C3BA9" w:rsidRPr="008C3BA9" w:rsidRDefault="008C3BA9" w:rsidP="008C3BA9">
      <w:pPr>
        <w:ind w:left="567"/>
        <w:rPr>
          <w:i/>
          <w:sz w:val="22"/>
          <w:szCs w:val="22"/>
        </w:rPr>
      </w:pPr>
    </w:p>
    <w:p w:rsidR="008C3BA9" w:rsidRDefault="008C3BA9" w:rsidP="008C3BA9">
      <w:pPr>
        <w:numPr>
          <w:ilvl w:val="0"/>
          <w:numId w:val="23"/>
        </w:numPr>
        <w:rPr>
          <w:b/>
          <w:sz w:val="22"/>
          <w:szCs w:val="22"/>
        </w:rPr>
      </w:pPr>
      <w:r>
        <w:rPr>
          <w:b/>
          <w:sz w:val="22"/>
          <w:szCs w:val="22"/>
        </w:rPr>
        <w:t>Urlaub</w:t>
      </w:r>
    </w:p>
    <w:p w:rsidR="008C3BA9" w:rsidRPr="00533881" w:rsidRDefault="008C3BA9" w:rsidP="008C3BA9">
      <w:pPr>
        <w:numPr>
          <w:ilvl w:val="1"/>
          <w:numId w:val="23"/>
        </w:numPr>
        <w:rPr>
          <w:b/>
          <w:sz w:val="22"/>
          <w:szCs w:val="22"/>
        </w:rPr>
      </w:pPr>
      <w:r w:rsidRPr="008C3BA9">
        <w:rPr>
          <w:sz w:val="22"/>
          <w:szCs w:val="22"/>
        </w:rPr>
        <w:t>Der Arbeitnehmer hat Anspruch auf einen gesetzlichen Mindesturlaub von derzeit 20 ‎Arbeitstagen im Kalenderjahr – ausgehend von einer Fünf-Tage-Woche. Der Arbeitg</w:t>
      </w:r>
      <w:r w:rsidRPr="008C3BA9">
        <w:rPr>
          <w:sz w:val="22"/>
          <w:szCs w:val="22"/>
        </w:rPr>
        <w:t>e</w:t>
      </w:r>
      <w:r w:rsidRPr="008C3BA9">
        <w:rPr>
          <w:sz w:val="22"/>
          <w:szCs w:val="22"/>
        </w:rPr>
        <w:t xml:space="preserve">ber ‎gewährt zusätzlich einen vertraglichen Urlaub von weiteren </w:t>
      </w:r>
      <w:proofErr w:type="gramStart"/>
      <w:r w:rsidRPr="008C3BA9">
        <w:rPr>
          <w:sz w:val="22"/>
          <w:szCs w:val="22"/>
        </w:rPr>
        <w:t>……..</w:t>
      </w:r>
      <w:proofErr w:type="gramEnd"/>
      <w:r w:rsidRPr="008C3BA9">
        <w:rPr>
          <w:sz w:val="22"/>
          <w:szCs w:val="22"/>
        </w:rPr>
        <w:t xml:space="preserve"> Arbeitstagen. Bei der ‎Gewährung von Urlaub wird zuerst der gesetzliche Urlaub eingebracht.‎</w:t>
      </w:r>
    </w:p>
    <w:p w:rsidR="00533881" w:rsidRDefault="00533881" w:rsidP="00533881">
      <w:pPr>
        <w:ind w:left="567"/>
        <w:rPr>
          <w:sz w:val="22"/>
          <w:szCs w:val="22"/>
        </w:rPr>
      </w:pPr>
    </w:p>
    <w:p w:rsidR="00533881" w:rsidRPr="00533881" w:rsidRDefault="00533881" w:rsidP="00533881">
      <w:pPr>
        <w:ind w:left="567"/>
        <w:rPr>
          <w:i/>
          <w:sz w:val="22"/>
          <w:szCs w:val="22"/>
        </w:rPr>
      </w:pPr>
      <w:r w:rsidRPr="00533881">
        <w:rPr>
          <w:i/>
          <w:sz w:val="22"/>
          <w:szCs w:val="22"/>
        </w:rPr>
        <w:t>(</w:t>
      </w:r>
      <w:r w:rsidR="00E60674">
        <w:rPr>
          <w:i/>
          <w:sz w:val="22"/>
          <w:szCs w:val="22"/>
        </w:rPr>
        <w:t xml:space="preserve">Anmerkung: </w:t>
      </w:r>
      <w:r w:rsidRPr="00533881">
        <w:rPr>
          <w:i/>
          <w:sz w:val="22"/>
          <w:szCs w:val="22"/>
        </w:rPr>
        <w:t>Wenn Teilzeit-Arbeit ebenfalls an fünf Arbeitstagen pro Woche geleistet wird, entspricht der Urlaubsanspruch dem eines Vollzeit-Mitarbeiters. Wird die Teilzeita</w:t>
      </w:r>
      <w:r w:rsidRPr="00533881">
        <w:rPr>
          <w:i/>
          <w:sz w:val="22"/>
          <w:szCs w:val="22"/>
        </w:rPr>
        <w:t>r</w:t>
      </w:r>
      <w:r w:rsidRPr="00533881">
        <w:rPr>
          <w:i/>
          <w:sz w:val="22"/>
          <w:szCs w:val="22"/>
        </w:rPr>
        <w:t xml:space="preserve">beit regelmäßig an weniger als fünf Arbeitstagen pro Woche geleistet, ergibt sich lediglich </w:t>
      </w:r>
      <w:r w:rsidRPr="00533881">
        <w:rPr>
          <w:i/>
          <w:sz w:val="22"/>
          <w:szCs w:val="22"/>
        </w:rPr>
        <w:lastRenderedPageBreak/>
        <w:t>ein anteiliger Urlaubsanspruch, also z. B. bei drei Arbeitstagen pro Woche 3/5 von 20 T</w:t>
      </w:r>
      <w:r w:rsidRPr="00533881">
        <w:rPr>
          <w:i/>
          <w:sz w:val="22"/>
          <w:szCs w:val="22"/>
        </w:rPr>
        <w:t>a</w:t>
      </w:r>
      <w:r w:rsidRPr="00533881">
        <w:rPr>
          <w:i/>
          <w:sz w:val="22"/>
          <w:szCs w:val="22"/>
        </w:rPr>
        <w:t>gen = 12 Tage. Es empfiehlt sich, in den Vertrag die für die Teilzeit konkret berechnete Anzahl von Urlaubstagen aufzunehmen.)</w:t>
      </w:r>
    </w:p>
    <w:p w:rsidR="008C3BA9" w:rsidRPr="0003156B" w:rsidRDefault="008C3BA9" w:rsidP="008C3BA9">
      <w:pPr>
        <w:numPr>
          <w:ilvl w:val="1"/>
          <w:numId w:val="23"/>
        </w:numPr>
        <w:rPr>
          <w:sz w:val="22"/>
          <w:szCs w:val="22"/>
        </w:rPr>
      </w:pPr>
      <w:r w:rsidRPr="0003156B">
        <w:rPr>
          <w:sz w:val="22"/>
          <w:szCs w:val="22"/>
        </w:rPr>
        <w:t>Der Zusatzurlaub mindert sich für jeden vollen Monat, in dem der Arbeitnehmer ke</w:t>
      </w:r>
      <w:r w:rsidRPr="0003156B">
        <w:rPr>
          <w:sz w:val="22"/>
          <w:szCs w:val="22"/>
        </w:rPr>
        <w:t>i</w:t>
      </w:r>
      <w:r w:rsidRPr="0003156B">
        <w:rPr>
          <w:sz w:val="22"/>
          <w:szCs w:val="22"/>
        </w:rPr>
        <w:t>nen ‎Anspruch auf Entgelt bzw. Entgeltfortzahlung hat oder bei Ruhen des Arbeitsverhäl</w:t>
      </w:r>
      <w:r w:rsidRPr="0003156B">
        <w:rPr>
          <w:sz w:val="22"/>
          <w:szCs w:val="22"/>
        </w:rPr>
        <w:t>t</w:t>
      </w:r>
      <w:r w:rsidRPr="0003156B">
        <w:rPr>
          <w:sz w:val="22"/>
          <w:szCs w:val="22"/>
        </w:rPr>
        <w:t>nisses um ‎ein Zwölftel. Für den vertraglichen Urlaub gilt abweichend von dem gesetzl</w:t>
      </w:r>
      <w:r w:rsidRPr="0003156B">
        <w:rPr>
          <w:sz w:val="22"/>
          <w:szCs w:val="22"/>
        </w:rPr>
        <w:t>i</w:t>
      </w:r>
      <w:r w:rsidRPr="0003156B">
        <w:rPr>
          <w:sz w:val="22"/>
          <w:szCs w:val="22"/>
        </w:rPr>
        <w:t>chen ‎Mindesturlaub, dass der Urlaubsanspruch am 31.12. des jeweiligen Kalenderjahres (</w:t>
      </w:r>
      <w:r w:rsidRPr="0003156B">
        <w:rPr>
          <w:i/>
          <w:sz w:val="22"/>
          <w:szCs w:val="22"/>
        </w:rPr>
        <w:t>oder:</w:t>
      </w:r>
      <w:r w:rsidRPr="0003156B">
        <w:rPr>
          <w:sz w:val="22"/>
          <w:szCs w:val="22"/>
        </w:rPr>
        <w:t xml:space="preserve"> mit ‎Ablauf des Übertragungszeitraums am 31.3. des Folgejahres) auch dann ve</w:t>
      </w:r>
      <w:r w:rsidRPr="0003156B">
        <w:rPr>
          <w:sz w:val="22"/>
          <w:szCs w:val="22"/>
        </w:rPr>
        <w:t>r</w:t>
      </w:r>
      <w:r w:rsidRPr="0003156B">
        <w:rPr>
          <w:sz w:val="22"/>
          <w:szCs w:val="22"/>
        </w:rPr>
        <w:t>fällt, wenn er ‎wegen Arbeitsunfähigkeit des Arbeitnehmers nicht genommen werden kann. Der gesetzliche ‎Urlaub verfällt in diesem Fall erst 15 Monate nach Ende des Urlaubsja</w:t>
      </w:r>
      <w:r w:rsidRPr="0003156B">
        <w:rPr>
          <w:sz w:val="22"/>
          <w:szCs w:val="22"/>
        </w:rPr>
        <w:t>h</w:t>
      </w:r>
      <w:r w:rsidRPr="0003156B">
        <w:rPr>
          <w:sz w:val="22"/>
          <w:szCs w:val="22"/>
        </w:rPr>
        <w:t>res.‎</w:t>
      </w:r>
    </w:p>
    <w:p w:rsidR="008C3BA9" w:rsidRPr="0003156B" w:rsidRDefault="008C3BA9" w:rsidP="0003156B">
      <w:pPr>
        <w:numPr>
          <w:ilvl w:val="1"/>
          <w:numId w:val="23"/>
        </w:numPr>
        <w:rPr>
          <w:sz w:val="22"/>
          <w:szCs w:val="22"/>
        </w:rPr>
      </w:pPr>
      <w:r w:rsidRPr="0003156B">
        <w:rPr>
          <w:sz w:val="22"/>
          <w:szCs w:val="22"/>
        </w:rPr>
        <w:t xml:space="preserve">Bei Ausscheiden in der zweiten Jahreshälfte wird der Urlaubsanspruch </w:t>
      </w:r>
      <w:proofErr w:type="spellStart"/>
      <w:r w:rsidRPr="0003156B">
        <w:rPr>
          <w:sz w:val="22"/>
          <w:szCs w:val="22"/>
        </w:rPr>
        <w:t>gezwölftelt</w:t>
      </w:r>
      <w:proofErr w:type="spellEnd"/>
      <w:r w:rsidRPr="0003156B">
        <w:rPr>
          <w:sz w:val="22"/>
          <w:szCs w:val="22"/>
        </w:rPr>
        <w:t>, wobei die ‎Kürzung allerdings nur insoweit erfolgt, als dadurch nicht der gesetzlich vorgeschri</w:t>
      </w:r>
      <w:r w:rsidRPr="0003156B">
        <w:rPr>
          <w:sz w:val="22"/>
          <w:szCs w:val="22"/>
        </w:rPr>
        <w:t>e</w:t>
      </w:r>
      <w:r w:rsidRPr="0003156B">
        <w:rPr>
          <w:sz w:val="22"/>
          <w:szCs w:val="22"/>
        </w:rPr>
        <w:t>bene ‎Mindesturlaub unterschritten wird. ‎</w:t>
      </w:r>
    </w:p>
    <w:p w:rsidR="008C3BA9" w:rsidRPr="0003156B" w:rsidRDefault="008C3BA9" w:rsidP="0003156B">
      <w:pPr>
        <w:numPr>
          <w:ilvl w:val="1"/>
          <w:numId w:val="23"/>
        </w:numPr>
        <w:rPr>
          <w:sz w:val="22"/>
          <w:szCs w:val="22"/>
        </w:rPr>
      </w:pPr>
      <w:r w:rsidRPr="0003156B">
        <w:rPr>
          <w:sz w:val="22"/>
          <w:szCs w:val="22"/>
        </w:rPr>
        <w:t>Bei Beendigung des Arbeitsverhältnisses  sind verbleibende Urlaubsansprüche innerhalb der ‎Kündigungsfrist abzubauen, soweit dies möglich ist. Der vertragliche Zusatzurlaub e</w:t>
      </w:r>
      <w:r w:rsidRPr="0003156B">
        <w:rPr>
          <w:sz w:val="22"/>
          <w:szCs w:val="22"/>
        </w:rPr>
        <w:t>r</w:t>
      </w:r>
      <w:r w:rsidRPr="0003156B">
        <w:rPr>
          <w:sz w:val="22"/>
          <w:szCs w:val="22"/>
        </w:rPr>
        <w:t>lischt mit ‎Beendig</w:t>
      </w:r>
      <w:r w:rsidR="0003156B">
        <w:rPr>
          <w:sz w:val="22"/>
          <w:szCs w:val="22"/>
        </w:rPr>
        <w:t xml:space="preserve">ung des Arbeitsverhältnisses. </w:t>
      </w:r>
    </w:p>
    <w:p w:rsidR="009265BE" w:rsidRDefault="0003156B" w:rsidP="0003156B">
      <w:pPr>
        <w:numPr>
          <w:ilvl w:val="1"/>
          <w:numId w:val="23"/>
        </w:numPr>
        <w:rPr>
          <w:sz w:val="22"/>
          <w:szCs w:val="22"/>
        </w:rPr>
      </w:pPr>
      <w:r w:rsidRPr="0003156B">
        <w:rPr>
          <w:sz w:val="22"/>
          <w:szCs w:val="22"/>
        </w:rPr>
        <w:t>Die recht</w:t>
      </w:r>
      <w:r w:rsidR="008C3BA9" w:rsidRPr="0003156B">
        <w:rPr>
          <w:sz w:val="22"/>
          <w:szCs w:val="22"/>
        </w:rPr>
        <w:t xml:space="preserve">liche Behandlung des Urlaubs richtet sich im Übrigen nach den </w:t>
      </w:r>
      <w:r>
        <w:rPr>
          <w:sz w:val="22"/>
          <w:szCs w:val="22"/>
        </w:rPr>
        <w:t>gesetzlichen Bestimmungen</w:t>
      </w:r>
      <w:r w:rsidR="008C3BA9" w:rsidRPr="0003156B">
        <w:rPr>
          <w:sz w:val="22"/>
          <w:szCs w:val="22"/>
        </w:rPr>
        <w:t>.‎</w:t>
      </w:r>
      <w:r w:rsidR="009265BE">
        <w:rPr>
          <w:sz w:val="22"/>
          <w:szCs w:val="22"/>
        </w:rPr>
        <w:br/>
      </w:r>
    </w:p>
    <w:p w:rsidR="009265BE" w:rsidRPr="009265BE" w:rsidRDefault="009265BE" w:rsidP="009265BE">
      <w:pPr>
        <w:numPr>
          <w:ilvl w:val="0"/>
          <w:numId w:val="23"/>
        </w:numPr>
        <w:rPr>
          <w:b/>
          <w:sz w:val="22"/>
          <w:szCs w:val="22"/>
        </w:rPr>
      </w:pPr>
      <w:r w:rsidRPr="009265BE">
        <w:rPr>
          <w:b/>
          <w:sz w:val="22"/>
          <w:szCs w:val="22"/>
        </w:rPr>
        <w:t>Krankheit</w:t>
      </w:r>
    </w:p>
    <w:p w:rsidR="009265BE" w:rsidRDefault="007C0A0B" w:rsidP="009265BE">
      <w:pPr>
        <w:ind w:left="567"/>
        <w:rPr>
          <w:sz w:val="22"/>
          <w:szCs w:val="22"/>
        </w:rPr>
      </w:pPr>
      <w:r>
        <w:rPr>
          <w:sz w:val="22"/>
          <w:szCs w:val="22"/>
        </w:rPr>
        <w:t>Entgeltfortzahlung im Krankheitsfall richtet sich</w:t>
      </w:r>
      <w:r w:rsidR="009265BE" w:rsidRPr="009265BE">
        <w:rPr>
          <w:sz w:val="22"/>
          <w:szCs w:val="22"/>
        </w:rPr>
        <w:t xml:space="preserve"> nach den ‎gesetzlichen Bestimmungen. Die Arbeitsverhinderung ist dem Arbeitgeber unverzüglich ‎mitzuteilen. Dauert die Arbeit</w:t>
      </w:r>
      <w:r w:rsidR="009265BE" w:rsidRPr="009265BE">
        <w:rPr>
          <w:sz w:val="22"/>
          <w:szCs w:val="22"/>
        </w:rPr>
        <w:t>s</w:t>
      </w:r>
      <w:r w:rsidR="009265BE" w:rsidRPr="009265BE">
        <w:rPr>
          <w:sz w:val="22"/>
          <w:szCs w:val="22"/>
        </w:rPr>
        <w:t>unfähigkeit länger als drei Kalendertage, hat der Arbeitnehmer ‎eine ärztliche Beschein</w:t>
      </w:r>
      <w:r w:rsidR="009265BE" w:rsidRPr="009265BE">
        <w:rPr>
          <w:sz w:val="22"/>
          <w:szCs w:val="22"/>
        </w:rPr>
        <w:t>i</w:t>
      </w:r>
      <w:r w:rsidR="009265BE" w:rsidRPr="009265BE">
        <w:rPr>
          <w:sz w:val="22"/>
          <w:szCs w:val="22"/>
        </w:rPr>
        <w:t>gung über das Bestehen sowie deren voraussichtliche Dauer ‎spätestens an dem auf den dritten Kalendertag folgenden Arbeitstag vorzulegen. Diese ‎Nachweispflicht gilt auch nach Ablauf der sechs Wochen. Der Arbeitgeber ist berechtigt, die ‎Vorlage der Arbeitsunfähi</w:t>
      </w:r>
      <w:r w:rsidR="009265BE" w:rsidRPr="009265BE">
        <w:rPr>
          <w:sz w:val="22"/>
          <w:szCs w:val="22"/>
        </w:rPr>
        <w:t>g</w:t>
      </w:r>
      <w:r w:rsidR="009265BE" w:rsidRPr="009265BE">
        <w:rPr>
          <w:sz w:val="22"/>
          <w:szCs w:val="22"/>
        </w:rPr>
        <w:t>keitsbescheinigung früher zu verlangen.</w:t>
      </w:r>
      <w:r w:rsidR="006751C7">
        <w:rPr>
          <w:sz w:val="22"/>
          <w:szCs w:val="22"/>
        </w:rPr>
        <w:br/>
      </w:r>
      <w:r w:rsidR="006751C7">
        <w:rPr>
          <w:sz w:val="22"/>
          <w:szCs w:val="22"/>
        </w:rPr>
        <w:br/>
      </w:r>
      <w:r w:rsidR="006751C7">
        <w:rPr>
          <w:rFonts w:cs="Arial"/>
          <w:i/>
          <w:iCs/>
          <w:sz w:val="20"/>
        </w:rPr>
        <w:t>(</w:t>
      </w:r>
      <w:r w:rsidR="006751C7">
        <w:rPr>
          <w:rFonts w:cs="Arial"/>
          <w:i/>
          <w:iCs/>
          <w:sz w:val="20"/>
        </w:rPr>
        <w:t>Anmerkung: Bitte beachten Sie, dass ab dem 1. Januar 2022 der Arbeitnehmer die Arbeitsunf</w:t>
      </w:r>
      <w:r w:rsidR="006751C7">
        <w:rPr>
          <w:rFonts w:cs="Arial"/>
          <w:i/>
          <w:iCs/>
          <w:sz w:val="20"/>
        </w:rPr>
        <w:t>ä</w:t>
      </w:r>
      <w:r w:rsidR="006751C7">
        <w:rPr>
          <w:rFonts w:cs="Arial"/>
          <w:i/>
          <w:iCs/>
          <w:sz w:val="20"/>
        </w:rPr>
        <w:t>higkeitsbescheinigung nicht mehr vorlegen muss, weil eine elektronische Arbeitsunfähigkeitsb</w:t>
      </w:r>
      <w:r w:rsidR="006751C7">
        <w:rPr>
          <w:rFonts w:cs="Arial"/>
          <w:i/>
          <w:iCs/>
          <w:sz w:val="20"/>
        </w:rPr>
        <w:t>e</w:t>
      </w:r>
      <w:r w:rsidR="006751C7">
        <w:rPr>
          <w:rFonts w:cs="Arial"/>
          <w:i/>
          <w:iCs/>
          <w:sz w:val="20"/>
        </w:rPr>
        <w:t>scheinigung ausgestellt wird, die der Arbeitgeber bei der Krankenkasse elektronisch abzurufen hat</w:t>
      </w:r>
      <w:r w:rsidR="006751C7">
        <w:rPr>
          <w:rFonts w:cs="Arial"/>
          <w:i/>
          <w:iCs/>
          <w:sz w:val="20"/>
        </w:rPr>
        <w:t>.)</w:t>
      </w:r>
    </w:p>
    <w:p w:rsidR="00533881" w:rsidRDefault="00533881" w:rsidP="009265BE">
      <w:pPr>
        <w:ind w:left="567"/>
        <w:rPr>
          <w:sz w:val="22"/>
          <w:szCs w:val="22"/>
        </w:rPr>
      </w:pPr>
    </w:p>
    <w:p w:rsidR="007C0A0B" w:rsidRPr="007C0A0B" w:rsidRDefault="009265BE" w:rsidP="009265BE">
      <w:pPr>
        <w:pStyle w:val="Listenabsatz"/>
        <w:numPr>
          <w:ilvl w:val="0"/>
          <w:numId w:val="23"/>
        </w:numPr>
        <w:rPr>
          <w:sz w:val="22"/>
          <w:szCs w:val="22"/>
        </w:rPr>
      </w:pPr>
      <w:r w:rsidRPr="009265BE">
        <w:rPr>
          <w:b/>
          <w:sz w:val="22"/>
          <w:szCs w:val="22"/>
        </w:rPr>
        <w:t>Verschwiegenheitspflicht</w:t>
      </w:r>
    </w:p>
    <w:p w:rsidR="008C3BA9" w:rsidRPr="007C0A0B" w:rsidRDefault="009265BE" w:rsidP="007C0A0B">
      <w:pPr>
        <w:pStyle w:val="Listenabsatz"/>
        <w:numPr>
          <w:ilvl w:val="1"/>
          <w:numId w:val="23"/>
        </w:numPr>
        <w:rPr>
          <w:sz w:val="22"/>
          <w:szCs w:val="22"/>
        </w:rPr>
      </w:pPr>
      <w:r w:rsidRPr="009265BE">
        <w:rPr>
          <w:sz w:val="22"/>
          <w:szCs w:val="22"/>
        </w:rPr>
        <w:t>‎</w:t>
      </w:r>
      <w:r w:rsidR="007C0A0B" w:rsidRPr="007C0A0B">
        <w:rPr>
          <w:sz w:val="22"/>
          <w:szCs w:val="22"/>
        </w:rPr>
        <w:t>Der Arbeitnehmer verpflichtet sich, während der Dauer des Arbeitsverhältnisses und auch nach dem Ausscheiden, über alle Geschäftsgeheimnisse sowie betriebliche Angelege</w:t>
      </w:r>
      <w:r w:rsidR="007C0A0B" w:rsidRPr="007C0A0B">
        <w:rPr>
          <w:sz w:val="22"/>
          <w:szCs w:val="22"/>
        </w:rPr>
        <w:t>n</w:t>
      </w:r>
      <w:r w:rsidR="007C0A0B" w:rsidRPr="007C0A0B">
        <w:rPr>
          <w:sz w:val="22"/>
          <w:szCs w:val="22"/>
        </w:rPr>
        <w:t>heiten vertraulicher Natur, die als solche von der Geschäftsleitung schriftlich oder mün</w:t>
      </w:r>
      <w:r w:rsidR="007C0A0B" w:rsidRPr="007C0A0B">
        <w:rPr>
          <w:sz w:val="22"/>
          <w:szCs w:val="22"/>
        </w:rPr>
        <w:t>d</w:t>
      </w:r>
      <w:r w:rsidR="007C0A0B" w:rsidRPr="007C0A0B">
        <w:rPr>
          <w:sz w:val="22"/>
          <w:szCs w:val="22"/>
        </w:rPr>
        <w:t>lich bezeichnet werden bzw. offensichtlich als solche zu erkennen sind, Stillschweigen zu bewahren und ohne ausdrückliche Genehmigung der Geschäftsleitung keinen dritten Pe</w:t>
      </w:r>
      <w:r w:rsidR="007C0A0B" w:rsidRPr="007C0A0B">
        <w:rPr>
          <w:sz w:val="22"/>
          <w:szCs w:val="22"/>
        </w:rPr>
        <w:t>r</w:t>
      </w:r>
      <w:r w:rsidR="007C0A0B" w:rsidRPr="007C0A0B">
        <w:rPr>
          <w:sz w:val="22"/>
          <w:szCs w:val="22"/>
        </w:rPr>
        <w:t>sonen zugänglich zu machen. Der Arbeitnehmer hat die Anweisungen und Maßnahmen des Arbeitgebers zur Geheimhaltung zu beachten.</w:t>
      </w:r>
      <w:r w:rsidR="007C0A0B" w:rsidRPr="007C0A0B">
        <w:rPr>
          <w:rFonts w:ascii="Verdana" w:hAnsi="Verdana"/>
          <w:bCs/>
          <w:color w:val="141414"/>
          <w:sz w:val="22"/>
          <w:szCs w:val="22"/>
        </w:rPr>
        <w:t xml:space="preserve"> </w:t>
      </w:r>
      <w:r w:rsidR="007C0A0B" w:rsidRPr="007C0A0B">
        <w:rPr>
          <w:rFonts w:cs="Arial"/>
          <w:bCs/>
          <w:color w:val="141414"/>
          <w:sz w:val="22"/>
          <w:szCs w:val="22"/>
        </w:rPr>
        <w:t>Im Zweifelsfall wird der Arbeitnehmer eine Weisung des Arbeitgebers zur Vertraulichkeit bestimmter Tatsachen einholen.</w:t>
      </w:r>
      <w:r w:rsidR="007C0A0B" w:rsidRPr="007C0A0B">
        <w:rPr>
          <w:rFonts w:cs="Arial"/>
          <w:bCs/>
          <w:color w:val="141414"/>
          <w:sz w:val="22"/>
          <w:szCs w:val="22"/>
        </w:rPr>
        <w:br/>
      </w:r>
      <w:r w:rsidR="007C0A0B" w:rsidRPr="007C0A0B">
        <w:rPr>
          <w:sz w:val="22"/>
          <w:szCs w:val="22"/>
        </w:rPr>
        <w:br/>
      </w:r>
      <w:r w:rsidR="007C0A0B" w:rsidRPr="007C0A0B">
        <w:rPr>
          <w:rFonts w:cs="Arial"/>
          <w:i/>
          <w:sz w:val="22"/>
          <w:szCs w:val="22"/>
        </w:rPr>
        <w:t xml:space="preserve">Anmerkung: </w:t>
      </w:r>
      <w:r w:rsidR="007C0A0B" w:rsidRPr="007C0A0B">
        <w:rPr>
          <w:rFonts w:cs="Arial"/>
          <w:i/>
          <w:color w:val="141414"/>
          <w:sz w:val="22"/>
          <w:szCs w:val="22"/>
        </w:rPr>
        <w:t>Das am 26.4.2019 in Kraft getretene Gesetz zum Schutz von Geschäftsg</w:t>
      </w:r>
      <w:r w:rsidR="007C0A0B" w:rsidRPr="007C0A0B">
        <w:rPr>
          <w:rFonts w:cs="Arial"/>
          <w:i/>
          <w:color w:val="141414"/>
          <w:sz w:val="22"/>
          <w:szCs w:val="22"/>
        </w:rPr>
        <w:t>e</w:t>
      </w:r>
      <w:r w:rsidR="007C0A0B" w:rsidRPr="007C0A0B">
        <w:rPr>
          <w:rFonts w:cs="Arial"/>
          <w:i/>
          <w:color w:val="141414"/>
          <w:sz w:val="22"/>
          <w:szCs w:val="22"/>
        </w:rPr>
        <w:t>heimnissen (</w:t>
      </w:r>
      <w:proofErr w:type="spellStart"/>
      <w:r w:rsidR="007C0A0B" w:rsidRPr="007C0A0B">
        <w:rPr>
          <w:rFonts w:cs="Arial"/>
          <w:i/>
          <w:color w:val="141414"/>
          <w:sz w:val="22"/>
          <w:szCs w:val="22"/>
        </w:rPr>
        <w:t>GeschGehG</w:t>
      </w:r>
      <w:proofErr w:type="spellEnd"/>
      <w:r w:rsidR="007C0A0B" w:rsidRPr="007C0A0B">
        <w:rPr>
          <w:rFonts w:cs="Arial"/>
          <w:i/>
          <w:color w:val="141414"/>
          <w:sz w:val="22"/>
          <w:szCs w:val="22"/>
        </w:rPr>
        <w:t>) verlangt zudem aktive, objektiv feststellb</w:t>
      </w:r>
      <w:r w:rsidR="00B30C35">
        <w:rPr>
          <w:rFonts w:cs="Arial"/>
          <w:i/>
          <w:color w:val="141414"/>
          <w:sz w:val="22"/>
          <w:szCs w:val="22"/>
        </w:rPr>
        <w:t>a</w:t>
      </w:r>
      <w:r w:rsidR="007C0A0B" w:rsidRPr="007C0A0B">
        <w:rPr>
          <w:rFonts w:cs="Arial"/>
          <w:i/>
          <w:color w:val="141414"/>
          <w:sz w:val="22"/>
          <w:szCs w:val="22"/>
        </w:rPr>
        <w:t>re</w:t>
      </w:r>
      <w:r w:rsidR="00B30C35">
        <w:rPr>
          <w:rFonts w:cs="Arial"/>
          <w:i/>
          <w:color w:val="141414"/>
          <w:sz w:val="22"/>
          <w:szCs w:val="22"/>
        </w:rPr>
        <w:t xml:space="preserve"> </w:t>
      </w:r>
      <w:r w:rsidR="007C0A0B" w:rsidRPr="007C0A0B">
        <w:rPr>
          <w:rStyle w:val="Hervorhebung"/>
          <w:rFonts w:cs="Arial"/>
          <w:bCs/>
          <w:i/>
          <w:color w:val="141414"/>
          <w:sz w:val="22"/>
          <w:szCs w:val="22"/>
        </w:rPr>
        <w:t>Schutzmaßna</w:t>
      </w:r>
      <w:r w:rsidR="007C0A0B" w:rsidRPr="007C0A0B">
        <w:rPr>
          <w:rStyle w:val="Hervorhebung"/>
          <w:rFonts w:cs="Arial"/>
          <w:bCs/>
          <w:i/>
          <w:color w:val="141414"/>
          <w:sz w:val="22"/>
          <w:szCs w:val="22"/>
        </w:rPr>
        <w:t>h</w:t>
      </w:r>
      <w:r w:rsidR="007C0A0B" w:rsidRPr="007C0A0B">
        <w:rPr>
          <w:rStyle w:val="Hervorhebung"/>
          <w:rFonts w:cs="Arial"/>
          <w:bCs/>
          <w:i/>
          <w:color w:val="141414"/>
          <w:sz w:val="22"/>
          <w:szCs w:val="22"/>
        </w:rPr>
        <w:t>men</w:t>
      </w:r>
      <w:r w:rsidR="007C0A0B" w:rsidRPr="007C0A0B">
        <w:rPr>
          <w:rFonts w:cs="Arial"/>
          <w:i/>
          <w:color w:val="141414"/>
          <w:sz w:val="22"/>
          <w:szCs w:val="22"/>
        </w:rPr>
        <w:t xml:space="preserve"> seitens der Arbeitgeber; es kann daher empfehlenswert sein, die wesentlichen, von solchen Geheimhaltungsmaßnahmen betroffenen Informationen (abstrakt) zu beschre</w:t>
      </w:r>
      <w:r w:rsidR="007C0A0B" w:rsidRPr="007C0A0B">
        <w:rPr>
          <w:rFonts w:cs="Arial"/>
          <w:i/>
          <w:color w:val="141414"/>
          <w:sz w:val="22"/>
          <w:szCs w:val="22"/>
        </w:rPr>
        <w:t>i</w:t>
      </w:r>
      <w:r w:rsidR="007C0A0B" w:rsidRPr="007C0A0B">
        <w:rPr>
          <w:rFonts w:cs="Arial"/>
          <w:i/>
          <w:color w:val="141414"/>
          <w:sz w:val="22"/>
          <w:szCs w:val="22"/>
        </w:rPr>
        <w:t>ben: „Als Geschäftsgeheimnisse geheim zu halten sind insbesondere...“</w:t>
      </w:r>
      <w:r w:rsidR="007C0A0B" w:rsidRPr="007C0A0B">
        <w:rPr>
          <w:rFonts w:cs="Arial"/>
          <w:i/>
          <w:color w:val="141414"/>
          <w:sz w:val="22"/>
          <w:szCs w:val="22"/>
        </w:rPr>
        <w:br/>
      </w:r>
    </w:p>
    <w:p w:rsidR="007C0A0B" w:rsidRPr="007C0A0B" w:rsidRDefault="007C0A0B" w:rsidP="007C0A0B">
      <w:pPr>
        <w:pStyle w:val="Listenabsatz"/>
        <w:numPr>
          <w:ilvl w:val="1"/>
          <w:numId w:val="23"/>
        </w:numPr>
        <w:rPr>
          <w:sz w:val="22"/>
          <w:szCs w:val="22"/>
        </w:rPr>
      </w:pPr>
      <w:r w:rsidRPr="007C0A0B">
        <w:rPr>
          <w:rFonts w:cs="Arial"/>
          <w:sz w:val="22"/>
          <w:szCs w:val="22"/>
        </w:rPr>
        <w:t>Für jeden Fall der Zuwiderhandlung gegen diese Verpflichtung verpflichtet er sich, eine Vertragsstrafe in Höhe einer Bruttomonatsvergütung zu zahlen. Die Geltendmachung e</w:t>
      </w:r>
      <w:r w:rsidRPr="007C0A0B">
        <w:rPr>
          <w:rFonts w:cs="Arial"/>
          <w:sz w:val="22"/>
          <w:szCs w:val="22"/>
        </w:rPr>
        <w:t>i</w:t>
      </w:r>
      <w:r w:rsidRPr="007C0A0B">
        <w:rPr>
          <w:rFonts w:cs="Arial"/>
          <w:sz w:val="22"/>
          <w:szCs w:val="22"/>
        </w:rPr>
        <w:t>nes weiteren Schadens bleibt dem Arbeitgeber vorbehalten.</w:t>
      </w:r>
    </w:p>
    <w:p w:rsidR="009265BE" w:rsidRPr="007C0A0B" w:rsidRDefault="007C0A0B" w:rsidP="007C0A0B">
      <w:pPr>
        <w:pStyle w:val="Listenabsatz"/>
        <w:numPr>
          <w:ilvl w:val="1"/>
          <w:numId w:val="23"/>
        </w:numPr>
        <w:rPr>
          <w:sz w:val="22"/>
          <w:szCs w:val="22"/>
        </w:rPr>
      </w:pPr>
      <w:r w:rsidRPr="007C0A0B">
        <w:rPr>
          <w:rFonts w:cs="Arial"/>
          <w:sz w:val="22"/>
          <w:szCs w:val="22"/>
        </w:rPr>
        <w:lastRenderedPageBreak/>
        <w:t>Verstößt der Arbeitnehmer gegen seine Verschwiegenheitspflicht, kann dies zur Künd</w:t>
      </w:r>
      <w:r w:rsidRPr="007C0A0B">
        <w:rPr>
          <w:rFonts w:cs="Arial"/>
          <w:sz w:val="22"/>
          <w:szCs w:val="22"/>
        </w:rPr>
        <w:t>i</w:t>
      </w:r>
      <w:r w:rsidRPr="007C0A0B">
        <w:rPr>
          <w:rFonts w:cs="Arial"/>
          <w:sz w:val="22"/>
          <w:szCs w:val="22"/>
        </w:rPr>
        <w:t>gung führen.</w:t>
      </w:r>
      <w:r>
        <w:rPr>
          <w:rFonts w:cs="Arial"/>
          <w:szCs w:val="22"/>
        </w:rPr>
        <w:br/>
      </w:r>
    </w:p>
    <w:p w:rsidR="009265BE" w:rsidRPr="009265BE" w:rsidRDefault="009265BE" w:rsidP="009265BE">
      <w:pPr>
        <w:pStyle w:val="Listenabsatz"/>
        <w:numPr>
          <w:ilvl w:val="0"/>
          <w:numId w:val="23"/>
        </w:numPr>
        <w:rPr>
          <w:sz w:val="22"/>
          <w:szCs w:val="22"/>
        </w:rPr>
      </w:pPr>
      <w:r>
        <w:rPr>
          <w:b/>
          <w:sz w:val="22"/>
          <w:szCs w:val="22"/>
        </w:rPr>
        <w:t>Nebentätigkeit</w:t>
      </w:r>
    </w:p>
    <w:p w:rsidR="008C3BA9" w:rsidRDefault="009265BE" w:rsidP="00726E48">
      <w:pPr>
        <w:ind w:left="567"/>
        <w:rPr>
          <w:bCs/>
          <w:sz w:val="22"/>
          <w:szCs w:val="22"/>
        </w:rPr>
      </w:pPr>
      <w:r w:rsidRPr="009265BE">
        <w:rPr>
          <w:bCs/>
          <w:sz w:val="22"/>
          <w:szCs w:val="22"/>
        </w:rPr>
        <w:t>Der Arbeitnehmer verpflichtet sich, jede entgeltliche oder das Arbeits</w:t>
      </w:r>
      <w:r>
        <w:rPr>
          <w:bCs/>
          <w:sz w:val="22"/>
          <w:szCs w:val="22"/>
        </w:rPr>
        <w:t>verhältnis</w:t>
      </w:r>
      <w:r w:rsidRPr="009265BE">
        <w:rPr>
          <w:bCs/>
          <w:sz w:val="22"/>
          <w:szCs w:val="22"/>
        </w:rPr>
        <w:t xml:space="preserve"> ‎beeinträchtigende Nebenbeschäftigung vor ihrer Aufnahme dem Arbeitgeber gege</w:t>
      </w:r>
      <w:r w:rsidRPr="009265BE">
        <w:rPr>
          <w:bCs/>
          <w:sz w:val="22"/>
          <w:szCs w:val="22"/>
        </w:rPr>
        <w:t>n</w:t>
      </w:r>
      <w:r w:rsidRPr="009265BE">
        <w:rPr>
          <w:bCs/>
          <w:sz w:val="22"/>
          <w:szCs w:val="22"/>
        </w:rPr>
        <w:t>über in</w:t>
      </w:r>
      <w:r>
        <w:rPr>
          <w:bCs/>
          <w:sz w:val="22"/>
          <w:szCs w:val="22"/>
        </w:rPr>
        <w:t xml:space="preserve"> ‎Textform anzuzeigen. Sie ist </w:t>
      </w:r>
      <w:r w:rsidRPr="009265BE">
        <w:rPr>
          <w:bCs/>
          <w:sz w:val="22"/>
          <w:szCs w:val="22"/>
        </w:rPr>
        <w:t>nur mit Zustimmung des Arbeitgebers zulässig.‎</w:t>
      </w:r>
      <w:r>
        <w:rPr>
          <w:bCs/>
          <w:sz w:val="22"/>
          <w:szCs w:val="22"/>
        </w:rPr>
        <w:t xml:space="preserve"> </w:t>
      </w:r>
      <w:r w:rsidRPr="009265BE">
        <w:rPr>
          <w:bCs/>
          <w:sz w:val="22"/>
          <w:szCs w:val="22"/>
        </w:rPr>
        <w:t>Der Arbeitgeber erteilt die Einwilligung, wenn die Wahrnehmung der dienstlichen Aufga</w:t>
      </w:r>
      <w:r w:rsidR="00726E48">
        <w:rPr>
          <w:bCs/>
          <w:sz w:val="22"/>
          <w:szCs w:val="22"/>
        </w:rPr>
        <w:t>b</w:t>
      </w:r>
      <w:r w:rsidRPr="009265BE">
        <w:rPr>
          <w:bCs/>
          <w:sz w:val="22"/>
          <w:szCs w:val="22"/>
        </w:rPr>
        <w:t>en ‎durch die Nebenbeschäftigung nicht behindert und sonstige berechtigte Interessen des ‎Arbeitgebers</w:t>
      </w:r>
      <w:r>
        <w:rPr>
          <w:bCs/>
          <w:sz w:val="22"/>
          <w:szCs w:val="22"/>
        </w:rPr>
        <w:t xml:space="preserve"> nicht beeinträchtigt werden. ‎</w:t>
      </w:r>
      <w:r w:rsidRPr="009265BE">
        <w:rPr>
          <w:bCs/>
          <w:sz w:val="22"/>
          <w:szCs w:val="22"/>
        </w:rPr>
        <w:t>Der Arbeitgeber kann seine Einwilligung j</w:t>
      </w:r>
      <w:r w:rsidRPr="009265BE">
        <w:rPr>
          <w:bCs/>
          <w:sz w:val="22"/>
          <w:szCs w:val="22"/>
        </w:rPr>
        <w:t>e</w:t>
      </w:r>
      <w:r w:rsidRPr="009265BE">
        <w:rPr>
          <w:bCs/>
          <w:sz w:val="22"/>
          <w:szCs w:val="22"/>
        </w:rPr>
        <w:t>derzeit widerrufen, wenn sein betriebliches ‎Interesse dies auch unter Berücksichtigung der Arb</w:t>
      </w:r>
      <w:r>
        <w:rPr>
          <w:bCs/>
          <w:sz w:val="22"/>
          <w:szCs w:val="22"/>
        </w:rPr>
        <w:t>eitnehmerinteressen erfordert.</w:t>
      </w:r>
    </w:p>
    <w:p w:rsidR="00D31285" w:rsidRDefault="00D31285" w:rsidP="00726E48">
      <w:pPr>
        <w:ind w:left="567"/>
        <w:rPr>
          <w:bCs/>
          <w:sz w:val="22"/>
          <w:szCs w:val="22"/>
        </w:rPr>
      </w:pPr>
    </w:p>
    <w:p w:rsidR="00D31285" w:rsidRPr="00D31285" w:rsidRDefault="00D31285" w:rsidP="00D31285">
      <w:pPr>
        <w:pStyle w:val="Listenabsatz"/>
        <w:numPr>
          <w:ilvl w:val="0"/>
          <w:numId w:val="23"/>
        </w:numPr>
        <w:rPr>
          <w:b/>
          <w:bCs/>
          <w:sz w:val="22"/>
          <w:szCs w:val="22"/>
        </w:rPr>
      </w:pPr>
      <w:r w:rsidRPr="00D31285">
        <w:rPr>
          <w:b/>
          <w:bCs/>
          <w:sz w:val="22"/>
          <w:szCs w:val="22"/>
        </w:rPr>
        <w:t>Vertragsstrafe</w:t>
      </w:r>
    </w:p>
    <w:p w:rsidR="009265BE" w:rsidRPr="00B30C35" w:rsidRDefault="00B30C35" w:rsidP="009265BE">
      <w:pPr>
        <w:ind w:left="567"/>
        <w:rPr>
          <w:bCs/>
          <w:sz w:val="22"/>
          <w:szCs w:val="22"/>
        </w:rPr>
      </w:pPr>
      <w:r w:rsidRPr="00B30C35">
        <w:rPr>
          <w:sz w:val="22"/>
          <w:szCs w:val="22"/>
        </w:rPr>
        <w:t>Der Arbeitnehmer verpflichtet sich für den Fall, dass er das Arbeitsverhältnis nicht oder verspätet antritt, die Arbeit unberechtigt vorübergehend verweigert,  das Arbeitsverhältnis  vertragswidrig beendet oder den Arbeitgeber durch vertragswidriges Verhalten zur auße</w:t>
      </w:r>
      <w:r w:rsidRPr="00B30C35">
        <w:rPr>
          <w:sz w:val="22"/>
          <w:szCs w:val="22"/>
        </w:rPr>
        <w:t>r</w:t>
      </w:r>
      <w:r w:rsidRPr="00B30C35">
        <w:rPr>
          <w:sz w:val="22"/>
          <w:szCs w:val="22"/>
        </w:rPr>
        <w:t>ordentlichen Kündigung veranlasst, dem Arbeitgeber eine Vertragsstrafe zu zahlen. Als Vertragsstrafe wird ein sich aus der Bruttomonats</w:t>
      </w:r>
      <w:r>
        <w:rPr>
          <w:sz w:val="22"/>
          <w:szCs w:val="22"/>
        </w:rPr>
        <w:t>vergütung nach Ziffer</w:t>
      </w:r>
      <w:r w:rsidR="00707083">
        <w:rPr>
          <w:sz w:val="22"/>
          <w:szCs w:val="22"/>
        </w:rPr>
        <w:t xml:space="preserve"> 6</w:t>
      </w:r>
      <w:bookmarkStart w:id="3" w:name="_GoBack"/>
      <w:bookmarkEnd w:id="3"/>
      <w:r w:rsidRPr="00B30C35">
        <w:rPr>
          <w:sz w:val="22"/>
          <w:szCs w:val="22"/>
        </w:rPr>
        <w:t xml:space="preserve"> zu errechnendes Bruttotagegeld für jeden Tag der Zuwiderhandlung vereinbart, insgesamt jedoch nicht mehr als das in der gesetzlichen Mindestkündigungsfrist ansonsten zu zahlende Arbeit</w:t>
      </w:r>
      <w:r w:rsidRPr="00B30C35">
        <w:rPr>
          <w:sz w:val="22"/>
          <w:szCs w:val="22"/>
        </w:rPr>
        <w:t>s</w:t>
      </w:r>
      <w:r w:rsidRPr="00B30C35">
        <w:rPr>
          <w:sz w:val="22"/>
          <w:szCs w:val="22"/>
        </w:rPr>
        <w:t>entgelt. Die Vertragsstrafe ist der Höhe nach auf maximal ei</w:t>
      </w:r>
      <w:r>
        <w:rPr>
          <w:sz w:val="22"/>
          <w:szCs w:val="22"/>
        </w:rPr>
        <w:t>ne Bruttomonatsvergütung gemäß Ziffer</w:t>
      </w:r>
      <w:r w:rsidR="005B777B">
        <w:rPr>
          <w:sz w:val="22"/>
          <w:szCs w:val="22"/>
        </w:rPr>
        <w:t xml:space="preserve"> 6</w:t>
      </w:r>
      <w:r w:rsidRPr="00B30C35">
        <w:rPr>
          <w:sz w:val="22"/>
          <w:szCs w:val="22"/>
        </w:rPr>
        <w:t xml:space="preserve"> be</w:t>
      </w:r>
      <w:r>
        <w:rPr>
          <w:sz w:val="22"/>
          <w:szCs w:val="22"/>
        </w:rPr>
        <w:t>schränkt</w:t>
      </w:r>
      <w:r w:rsidRPr="00B30C35">
        <w:rPr>
          <w:sz w:val="22"/>
          <w:szCs w:val="22"/>
        </w:rPr>
        <w:t>. Das Recht des Arbeitgebers, weitergehende Schadensersat</w:t>
      </w:r>
      <w:r w:rsidRPr="00B30C35">
        <w:rPr>
          <w:sz w:val="22"/>
          <w:szCs w:val="22"/>
        </w:rPr>
        <w:t>z</w:t>
      </w:r>
      <w:r w:rsidRPr="00B30C35">
        <w:rPr>
          <w:sz w:val="22"/>
          <w:szCs w:val="22"/>
        </w:rPr>
        <w:t>ansprüche geltend zu machen, bleibt unberührt.</w:t>
      </w:r>
    </w:p>
    <w:p w:rsidR="00D31285" w:rsidRDefault="00D31285" w:rsidP="009265BE">
      <w:pPr>
        <w:ind w:left="567"/>
        <w:rPr>
          <w:bCs/>
          <w:sz w:val="22"/>
          <w:szCs w:val="22"/>
        </w:rPr>
      </w:pPr>
    </w:p>
    <w:p w:rsidR="00D31285" w:rsidRDefault="00D31285" w:rsidP="00D31285">
      <w:pPr>
        <w:pStyle w:val="Listenabsatz"/>
        <w:numPr>
          <w:ilvl w:val="0"/>
          <w:numId w:val="23"/>
        </w:numPr>
        <w:rPr>
          <w:b/>
          <w:bCs/>
          <w:sz w:val="22"/>
          <w:szCs w:val="22"/>
        </w:rPr>
      </w:pPr>
      <w:r w:rsidRPr="00D31285">
        <w:rPr>
          <w:b/>
          <w:bCs/>
          <w:sz w:val="22"/>
          <w:szCs w:val="22"/>
        </w:rPr>
        <w:t>Kündigung</w:t>
      </w:r>
    </w:p>
    <w:p w:rsidR="00D31285" w:rsidRPr="00D31285" w:rsidRDefault="00D31285" w:rsidP="00D31285">
      <w:pPr>
        <w:pStyle w:val="Listenabsatz"/>
        <w:numPr>
          <w:ilvl w:val="1"/>
          <w:numId w:val="23"/>
        </w:numPr>
        <w:rPr>
          <w:b/>
          <w:bCs/>
          <w:sz w:val="22"/>
          <w:szCs w:val="22"/>
        </w:rPr>
      </w:pPr>
      <w:r>
        <w:rPr>
          <w:bCs/>
          <w:sz w:val="22"/>
          <w:szCs w:val="22"/>
        </w:rPr>
        <w:t>Nach Ablauf der Probezeit beträgt die Kündigungsfrist vier Wochen zum 15. oder Ende eines Kalendermonats. Jede gesetzliche Verlängerung der Kündigungsfrist zugunsten des Arbeitsnehmers gilt in gleicher Weise auch zugunsten des Arbeitgebers. Die Kündigung bedarf der Schriftform. Vor Antritt des Arbeitsverhältnisses ist die Kündigung ausg</w:t>
      </w:r>
      <w:r>
        <w:rPr>
          <w:bCs/>
          <w:sz w:val="22"/>
          <w:szCs w:val="22"/>
        </w:rPr>
        <w:t>e</w:t>
      </w:r>
      <w:r>
        <w:rPr>
          <w:bCs/>
          <w:sz w:val="22"/>
          <w:szCs w:val="22"/>
        </w:rPr>
        <w:t>schlossen.</w:t>
      </w:r>
    </w:p>
    <w:p w:rsidR="00D31285" w:rsidRPr="00D31285" w:rsidRDefault="00D31285" w:rsidP="00D31285">
      <w:pPr>
        <w:pStyle w:val="Listenabsatz"/>
        <w:numPr>
          <w:ilvl w:val="1"/>
          <w:numId w:val="23"/>
        </w:numPr>
        <w:rPr>
          <w:b/>
          <w:bCs/>
          <w:sz w:val="22"/>
          <w:szCs w:val="22"/>
        </w:rPr>
      </w:pPr>
      <w:r>
        <w:rPr>
          <w:bCs/>
          <w:sz w:val="22"/>
          <w:szCs w:val="22"/>
        </w:rPr>
        <w:t>Der Arbeitgeber ist berechtigt, den Arbeitnehmer bis zur Beendigung des Arbeitsverhäl</w:t>
      </w:r>
      <w:r>
        <w:rPr>
          <w:bCs/>
          <w:sz w:val="22"/>
          <w:szCs w:val="22"/>
        </w:rPr>
        <w:t>t</w:t>
      </w:r>
      <w:r>
        <w:rPr>
          <w:bCs/>
          <w:sz w:val="22"/>
          <w:szCs w:val="22"/>
        </w:rPr>
        <w:t>nisses freizustellen. Die Freistellung erfolgt unter Anrechnung der dem Arbeitnehmer eventuell noch zustehenden Urlaubsansprüche sowie eventueller Guthaben auf dem A</w:t>
      </w:r>
      <w:r>
        <w:rPr>
          <w:bCs/>
          <w:sz w:val="22"/>
          <w:szCs w:val="22"/>
        </w:rPr>
        <w:t>r</w:t>
      </w:r>
      <w:r>
        <w:rPr>
          <w:bCs/>
          <w:sz w:val="22"/>
          <w:szCs w:val="22"/>
        </w:rPr>
        <w:t>beitszeitkonto. In der Zeit der Freistellung hat sich der Arbeitnehmer einen durch Verwe</w:t>
      </w:r>
      <w:r>
        <w:rPr>
          <w:bCs/>
          <w:sz w:val="22"/>
          <w:szCs w:val="22"/>
        </w:rPr>
        <w:t>n</w:t>
      </w:r>
      <w:r>
        <w:rPr>
          <w:bCs/>
          <w:sz w:val="22"/>
          <w:szCs w:val="22"/>
        </w:rPr>
        <w:t xml:space="preserve">dung seiner Arbeitskraft erzielten Verdienst auf den Vergütungsanspruch gegenüber dem Arbeitgeber anrechnen zu lassen. </w:t>
      </w:r>
    </w:p>
    <w:p w:rsidR="00D31285" w:rsidRPr="000C0228" w:rsidRDefault="00D31285" w:rsidP="00D31285">
      <w:pPr>
        <w:pStyle w:val="Listenabsatz"/>
        <w:numPr>
          <w:ilvl w:val="1"/>
          <w:numId w:val="23"/>
        </w:numPr>
        <w:rPr>
          <w:b/>
          <w:bCs/>
          <w:sz w:val="22"/>
          <w:szCs w:val="22"/>
        </w:rPr>
      </w:pPr>
      <w:r>
        <w:rPr>
          <w:bCs/>
          <w:sz w:val="22"/>
          <w:szCs w:val="22"/>
        </w:rPr>
        <w:t>Das Arbeitsverhältnis endet ohne Kündigung spätestens mit Ablauf des Monats, in dem der Arbeitnehmer das für ihn gesetzlich festgelegte Renteneintrittsalter vollendet hat.</w:t>
      </w:r>
    </w:p>
    <w:p w:rsidR="000C0228" w:rsidRDefault="000C0228" w:rsidP="000C0228">
      <w:pPr>
        <w:rPr>
          <w:b/>
          <w:bCs/>
          <w:sz w:val="22"/>
          <w:szCs w:val="22"/>
        </w:rPr>
      </w:pPr>
    </w:p>
    <w:p w:rsidR="000C0228" w:rsidRDefault="000C0228" w:rsidP="000C0228">
      <w:pPr>
        <w:pStyle w:val="Listenabsatz"/>
        <w:numPr>
          <w:ilvl w:val="0"/>
          <w:numId w:val="23"/>
        </w:numPr>
        <w:rPr>
          <w:b/>
          <w:bCs/>
          <w:sz w:val="22"/>
          <w:szCs w:val="22"/>
        </w:rPr>
      </w:pPr>
      <w:r>
        <w:rPr>
          <w:b/>
          <w:bCs/>
          <w:sz w:val="22"/>
          <w:szCs w:val="22"/>
        </w:rPr>
        <w:t>Verfall-/Ausschlussfristen</w:t>
      </w:r>
    </w:p>
    <w:p w:rsidR="008C3BA9" w:rsidRDefault="000C0228" w:rsidP="00221F86">
      <w:pPr>
        <w:pStyle w:val="Listenabsatz"/>
        <w:numPr>
          <w:ilvl w:val="1"/>
          <w:numId w:val="23"/>
        </w:numPr>
        <w:rPr>
          <w:bCs/>
          <w:sz w:val="22"/>
          <w:szCs w:val="22"/>
        </w:rPr>
      </w:pPr>
      <w:r w:rsidRPr="000C0228">
        <w:rPr>
          <w:bCs/>
          <w:sz w:val="22"/>
          <w:szCs w:val="22"/>
        </w:rPr>
        <w:t>Alle Ansprüche aus dem Arbeitsverhältnis verfallen, wenn sie nicht innerhalb einer Au</w:t>
      </w:r>
      <w:r w:rsidRPr="000C0228">
        <w:rPr>
          <w:bCs/>
          <w:sz w:val="22"/>
          <w:szCs w:val="22"/>
        </w:rPr>
        <w:t>s</w:t>
      </w:r>
      <w:r w:rsidRPr="000C0228">
        <w:rPr>
          <w:bCs/>
          <w:sz w:val="22"/>
          <w:szCs w:val="22"/>
        </w:rPr>
        <w:t>schlussfrist von drei Monaten nach ihrer Fälligkeit gegenüber dem Vertragspartner in Textform geltend gemacht und im Falle der Ablehnung durch den Vertragspartner inne</w:t>
      </w:r>
      <w:r w:rsidRPr="000C0228">
        <w:rPr>
          <w:bCs/>
          <w:sz w:val="22"/>
          <w:szCs w:val="22"/>
        </w:rPr>
        <w:t>r</w:t>
      </w:r>
      <w:r w:rsidRPr="000C0228">
        <w:rPr>
          <w:bCs/>
          <w:sz w:val="22"/>
          <w:szCs w:val="22"/>
        </w:rPr>
        <w:t>halb von weiteren drei Monaten eingeklagt werden. Hiervon unberührt bleiben Ansprüche, die auf Handlungen wegen Vorsatz ode</w:t>
      </w:r>
      <w:r>
        <w:rPr>
          <w:bCs/>
          <w:sz w:val="22"/>
          <w:szCs w:val="22"/>
        </w:rPr>
        <w:t>r grober Fahrlässigkeit beruhen. Die Ausschlus</w:t>
      </w:r>
      <w:r>
        <w:rPr>
          <w:bCs/>
          <w:sz w:val="22"/>
          <w:szCs w:val="22"/>
        </w:rPr>
        <w:t>s</w:t>
      </w:r>
      <w:r>
        <w:rPr>
          <w:bCs/>
          <w:sz w:val="22"/>
          <w:szCs w:val="22"/>
        </w:rPr>
        <w:t>frist gilt ebenfalls nicht für Ansprüche des Arbeitnehmers auf den gesetzlichen Mindes</w:t>
      </w:r>
      <w:r>
        <w:rPr>
          <w:bCs/>
          <w:sz w:val="22"/>
          <w:szCs w:val="22"/>
        </w:rPr>
        <w:t>t</w:t>
      </w:r>
      <w:r>
        <w:rPr>
          <w:bCs/>
          <w:sz w:val="22"/>
          <w:szCs w:val="22"/>
        </w:rPr>
        <w:t>lohn. Über den Mindestlohn hinausgehende Verfügungsansprüche des Arbeitnehmers u</w:t>
      </w:r>
      <w:r>
        <w:rPr>
          <w:bCs/>
          <w:sz w:val="22"/>
          <w:szCs w:val="22"/>
        </w:rPr>
        <w:t>n</w:t>
      </w:r>
      <w:r>
        <w:rPr>
          <w:bCs/>
          <w:sz w:val="22"/>
          <w:szCs w:val="22"/>
        </w:rPr>
        <w:t>terliegen hingegen der Ausschlussfrist.</w:t>
      </w:r>
      <w:r>
        <w:rPr>
          <w:bCs/>
          <w:sz w:val="22"/>
          <w:szCs w:val="22"/>
        </w:rPr>
        <w:br/>
      </w:r>
    </w:p>
    <w:p w:rsidR="000C0228" w:rsidRPr="000C0228" w:rsidRDefault="000C0228" w:rsidP="000C0228">
      <w:pPr>
        <w:pStyle w:val="Listenabsatz"/>
        <w:numPr>
          <w:ilvl w:val="0"/>
          <w:numId w:val="23"/>
        </w:numPr>
        <w:rPr>
          <w:b/>
          <w:bCs/>
          <w:sz w:val="22"/>
          <w:szCs w:val="22"/>
        </w:rPr>
      </w:pPr>
      <w:r w:rsidRPr="000C0228">
        <w:rPr>
          <w:b/>
          <w:bCs/>
          <w:sz w:val="22"/>
          <w:szCs w:val="22"/>
        </w:rPr>
        <w:t>Zusätzliche Vereinbarungen</w:t>
      </w:r>
    </w:p>
    <w:p w:rsidR="000C0228" w:rsidRDefault="000C0228" w:rsidP="000C0228">
      <w:pPr>
        <w:pStyle w:val="Listenabsatz"/>
        <w:ind w:left="567"/>
        <w:rPr>
          <w:bCs/>
          <w:sz w:val="22"/>
          <w:szCs w:val="22"/>
        </w:rPr>
      </w:pPr>
      <w:r>
        <w:rPr>
          <w:bCs/>
          <w:sz w:val="22"/>
          <w:szCs w:val="22"/>
        </w:rPr>
        <w:t>…………………………………………………………………………………………….</w:t>
      </w:r>
    </w:p>
    <w:p w:rsidR="000C0228" w:rsidRDefault="000C0228" w:rsidP="000C0228">
      <w:pPr>
        <w:pStyle w:val="Listenabsatz"/>
        <w:ind w:left="567"/>
        <w:rPr>
          <w:bCs/>
          <w:sz w:val="22"/>
          <w:szCs w:val="22"/>
        </w:rPr>
      </w:pPr>
      <w:r>
        <w:rPr>
          <w:bCs/>
          <w:sz w:val="22"/>
          <w:szCs w:val="22"/>
        </w:rPr>
        <w:t>…………………………………………………………………………………………….</w:t>
      </w:r>
    </w:p>
    <w:p w:rsidR="000C0228" w:rsidRDefault="000C0228" w:rsidP="000C0228">
      <w:pPr>
        <w:pStyle w:val="Listenabsatz"/>
        <w:ind w:left="567"/>
        <w:rPr>
          <w:bCs/>
          <w:sz w:val="22"/>
          <w:szCs w:val="22"/>
        </w:rPr>
      </w:pPr>
      <w:r>
        <w:rPr>
          <w:bCs/>
          <w:sz w:val="22"/>
          <w:szCs w:val="22"/>
        </w:rPr>
        <w:t>…………………………………………………………………………………………….</w:t>
      </w:r>
      <w:r w:rsidR="009412D4">
        <w:rPr>
          <w:bCs/>
          <w:sz w:val="22"/>
          <w:szCs w:val="22"/>
        </w:rPr>
        <w:br/>
      </w:r>
    </w:p>
    <w:p w:rsidR="000C0228" w:rsidRDefault="000C0228" w:rsidP="000C0228">
      <w:pPr>
        <w:pStyle w:val="Listenabsatz"/>
        <w:numPr>
          <w:ilvl w:val="0"/>
          <w:numId w:val="23"/>
        </w:numPr>
        <w:rPr>
          <w:b/>
          <w:bCs/>
          <w:sz w:val="22"/>
          <w:szCs w:val="22"/>
        </w:rPr>
      </w:pPr>
      <w:r w:rsidRPr="000C0228">
        <w:rPr>
          <w:b/>
          <w:bCs/>
          <w:sz w:val="22"/>
          <w:szCs w:val="22"/>
        </w:rPr>
        <w:lastRenderedPageBreak/>
        <w:t>Vertragsänderungen und Nebenabreden</w:t>
      </w:r>
    </w:p>
    <w:p w:rsidR="008C3BA9" w:rsidRDefault="000C0228" w:rsidP="00B506FA">
      <w:pPr>
        <w:pStyle w:val="Listenabsatz"/>
        <w:numPr>
          <w:ilvl w:val="1"/>
          <w:numId w:val="23"/>
        </w:numPr>
        <w:rPr>
          <w:bCs/>
          <w:sz w:val="22"/>
          <w:szCs w:val="22"/>
        </w:rPr>
      </w:pPr>
      <w:r w:rsidRPr="00B506FA">
        <w:rPr>
          <w:bCs/>
          <w:sz w:val="22"/>
          <w:szCs w:val="22"/>
        </w:rPr>
        <w:t>Stillschweigende, mündliche oder schriftliche Nebenabreden wurden nicht getroffen. Ä</w:t>
      </w:r>
      <w:r w:rsidRPr="00B506FA">
        <w:rPr>
          <w:bCs/>
          <w:sz w:val="22"/>
          <w:szCs w:val="22"/>
        </w:rPr>
        <w:t>n</w:t>
      </w:r>
      <w:r w:rsidRPr="00B506FA">
        <w:rPr>
          <w:bCs/>
          <w:sz w:val="22"/>
          <w:szCs w:val="22"/>
        </w:rPr>
        <w:t xml:space="preserve">derungen und Ergänzungen dieses Vertrages bedürfen der Textform. Dies gilt auch für eine Aufhebung dieser Klausel. </w:t>
      </w:r>
      <w:r w:rsidR="008E769D">
        <w:rPr>
          <w:bCs/>
          <w:sz w:val="22"/>
          <w:szCs w:val="22"/>
        </w:rPr>
        <w:t>Dem Arbeitnehmer</w:t>
      </w:r>
      <w:r w:rsidRPr="00B506FA">
        <w:rPr>
          <w:bCs/>
          <w:sz w:val="22"/>
          <w:szCs w:val="22"/>
        </w:rPr>
        <w:t xml:space="preserve"> entstehen daher keine Ansprüche aus betrieblicher Übung. </w:t>
      </w:r>
      <w:r w:rsidR="00747122">
        <w:rPr>
          <w:bCs/>
          <w:sz w:val="22"/>
          <w:szCs w:val="22"/>
        </w:rPr>
        <w:t>Vertragsänderungen durch Individualabreden im Sinne des § 305</w:t>
      </w:r>
      <w:r w:rsidR="008E769D">
        <w:rPr>
          <w:bCs/>
          <w:sz w:val="22"/>
          <w:szCs w:val="22"/>
        </w:rPr>
        <w:t>b</w:t>
      </w:r>
      <w:r w:rsidR="00747122">
        <w:rPr>
          <w:bCs/>
          <w:sz w:val="22"/>
          <w:szCs w:val="22"/>
        </w:rPr>
        <w:t xml:space="preserve"> BGB sind formlos wirksam.</w:t>
      </w:r>
    </w:p>
    <w:p w:rsidR="00B506FA" w:rsidRDefault="00B506FA" w:rsidP="00B506FA">
      <w:pPr>
        <w:pStyle w:val="Listenabsatz"/>
        <w:numPr>
          <w:ilvl w:val="1"/>
          <w:numId w:val="23"/>
        </w:numPr>
        <w:rPr>
          <w:bCs/>
          <w:sz w:val="22"/>
          <w:szCs w:val="22"/>
        </w:rPr>
      </w:pPr>
      <w:r>
        <w:rPr>
          <w:bCs/>
          <w:sz w:val="22"/>
          <w:szCs w:val="22"/>
        </w:rPr>
        <w:t>Sollten einzelne Bestimmungen dieses Vertrages unwirksam sein oder werden, wird hie</w:t>
      </w:r>
      <w:r>
        <w:rPr>
          <w:bCs/>
          <w:sz w:val="22"/>
          <w:szCs w:val="22"/>
        </w:rPr>
        <w:t>r</w:t>
      </w:r>
      <w:r>
        <w:rPr>
          <w:bCs/>
          <w:sz w:val="22"/>
          <w:szCs w:val="22"/>
        </w:rPr>
        <w:t xml:space="preserve">durch die Wirksamkeit des Vertrages im Übrigen nicht berührt. </w:t>
      </w:r>
    </w:p>
    <w:p w:rsidR="00B506FA" w:rsidRPr="00B506FA" w:rsidRDefault="00B506FA" w:rsidP="00B506FA">
      <w:pPr>
        <w:pStyle w:val="Listenabsatz"/>
        <w:numPr>
          <w:ilvl w:val="1"/>
          <w:numId w:val="23"/>
        </w:numPr>
        <w:rPr>
          <w:bCs/>
          <w:sz w:val="22"/>
          <w:szCs w:val="22"/>
        </w:rPr>
      </w:pPr>
      <w:r>
        <w:rPr>
          <w:bCs/>
          <w:sz w:val="22"/>
          <w:szCs w:val="22"/>
        </w:rPr>
        <w:t>Der Arbeitnehmer verpflichtet sich, dem Arbeitgeber unverzüglich über Veränderungen der persönlichen Verhältnisse wie Familienstand, Kinderzahl und Adresse Mitteilung zu machen.</w:t>
      </w:r>
    </w:p>
    <w:p w:rsidR="000E2C25" w:rsidRPr="00061EF6" w:rsidRDefault="000E2C25" w:rsidP="00907698">
      <w:pPr>
        <w:rPr>
          <w:rFonts w:cs="Arial"/>
          <w:sz w:val="22"/>
          <w:szCs w:val="22"/>
        </w:rPr>
      </w:pPr>
    </w:p>
    <w:p w:rsidR="000E2C25" w:rsidRPr="00BE2CCF" w:rsidRDefault="00155D19" w:rsidP="00155D19">
      <w:pPr>
        <w:tabs>
          <w:tab w:val="left" w:pos="4962"/>
        </w:tabs>
        <w:rPr>
          <w:rFonts w:cs="Arial"/>
          <w:sz w:val="22"/>
          <w:szCs w:val="22"/>
        </w:rPr>
      </w:pPr>
      <w:r>
        <w:rPr>
          <w:rFonts w:cs="Arial"/>
          <w:sz w:val="22"/>
          <w:szCs w:val="22"/>
        </w:rPr>
        <w:t xml:space="preserve">Ort, Datum: </w:t>
      </w:r>
      <w:r>
        <w:rPr>
          <w:rFonts w:cs="Arial"/>
          <w:sz w:val="22"/>
          <w:szCs w:val="22"/>
        </w:rPr>
        <w:fldChar w:fldCharType="begin">
          <w:ffData>
            <w:name w:val="Text5"/>
            <w:enabled/>
            <w:calcOnExit w:val="0"/>
            <w:textInput/>
          </w:ffData>
        </w:fldChar>
      </w:r>
      <w:bookmarkStart w:id="4" w:name="Text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
      <w:r>
        <w:rPr>
          <w:rFonts w:cs="Arial"/>
          <w:sz w:val="22"/>
          <w:szCs w:val="22"/>
        </w:rPr>
        <w:tab/>
      </w:r>
      <w:r w:rsidR="000E2C25" w:rsidRPr="00BE2CCF">
        <w:rPr>
          <w:rFonts w:cs="Arial"/>
          <w:sz w:val="22"/>
          <w:szCs w:val="22"/>
        </w:rPr>
        <w:t>Ort, Datum:</w:t>
      </w:r>
      <w:r>
        <w:rPr>
          <w:rFonts w:cs="Arial"/>
          <w:sz w:val="22"/>
          <w:szCs w:val="22"/>
        </w:rPr>
        <w:t xml:space="preserve"> </w:t>
      </w:r>
      <w:r>
        <w:rPr>
          <w:rFonts w:cs="Arial"/>
          <w:sz w:val="22"/>
          <w:szCs w:val="22"/>
        </w:rPr>
        <w:fldChar w:fldCharType="begin">
          <w:ffData>
            <w:name w:val="Text6"/>
            <w:enabled/>
            <w:calcOnExit w:val="0"/>
            <w:textInput/>
          </w:ffData>
        </w:fldChar>
      </w:r>
      <w:bookmarkStart w:id="5" w:name="Text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
    </w:p>
    <w:p w:rsidR="000E2C25" w:rsidRPr="00BE2CCF" w:rsidRDefault="000E2C25" w:rsidP="00155D19">
      <w:pPr>
        <w:tabs>
          <w:tab w:val="left" w:pos="4962"/>
        </w:tabs>
        <w:rPr>
          <w:rFonts w:cs="Arial"/>
          <w:sz w:val="22"/>
          <w:szCs w:val="22"/>
        </w:rPr>
      </w:pPr>
    </w:p>
    <w:p w:rsidR="000E2C25" w:rsidRPr="00BE2CCF" w:rsidRDefault="000E2C25" w:rsidP="00155D19">
      <w:pPr>
        <w:tabs>
          <w:tab w:val="left" w:pos="4962"/>
        </w:tabs>
        <w:rPr>
          <w:rFonts w:cs="Arial"/>
          <w:sz w:val="22"/>
          <w:szCs w:val="22"/>
        </w:rPr>
      </w:pPr>
    </w:p>
    <w:p w:rsidR="000E2C25" w:rsidRPr="00BE2CCF" w:rsidRDefault="000E2C25" w:rsidP="00155D19">
      <w:pPr>
        <w:tabs>
          <w:tab w:val="left" w:pos="4962"/>
        </w:tabs>
        <w:rPr>
          <w:rFonts w:cs="Arial"/>
          <w:sz w:val="22"/>
          <w:szCs w:val="22"/>
        </w:rPr>
      </w:pPr>
      <w:r w:rsidRPr="00BE2CCF">
        <w:rPr>
          <w:rFonts w:cs="Arial"/>
          <w:sz w:val="22"/>
          <w:szCs w:val="22"/>
        </w:rPr>
        <w:t>---------------------------------------</w:t>
      </w:r>
      <w:r w:rsidR="00487CD6" w:rsidRPr="00BE2CCF">
        <w:rPr>
          <w:rFonts w:cs="Arial"/>
          <w:sz w:val="22"/>
          <w:szCs w:val="22"/>
        </w:rPr>
        <w:t>----------</w:t>
      </w:r>
      <w:r w:rsidR="00487CD6" w:rsidRPr="00BE2CCF">
        <w:rPr>
          <w:rFonts w:cs="Arial"/>
          <w:sz w:val="22"/>
          <w:szCs w:val="22"/>
        </w:rPr>
        <w:tab/>
      </w:r>
      <w:r w:rsidRPr="00BE2CCF">
        <w:rPr>
          <w:rFonts w:cs="Arial"/>
          <w:sz w:val="22"/>
          <w:szCs w:val="22"/>
        </w:rPr>
        <w:t>---------------------------------------</w:t>
      </w:r>
      <w:r w:rsidR="00487CD6" w:rsidRPr="00BE2CCF">
        <w:rPr>
          <w:rFonts w:cs="Arial"/>
          <w:sz w:val="22"/>
          <w:szCs w:val="22"/>
        </w:rPr>
        <w:t>--------</w:t>
      </w:r>
    </w:p>
    <w:p w:rsidR="000E2C25" w:rsidRPr="00B506FA" w:rsidRDefault="000E2C25" w:rsidP="00155D19">
      <w:pPr>
        <w:tabs>
          <w:tab w:val="left" w:pos="4962"/>
        </w:tabs>
        <w:rPr>
          <w:rFonts w:cs="Arial"/>
          <w:sz w:val="22"/>
          <w:szCs w:val="22"/>
        </w:rPr>
      </w:pPr>
      <w:r w:rsidRPr="00BE2CCF">
        <w:rPr>
          <w:rFonts w:cs="Arial"/>
          <w:vanish/>
          <w:sz w:val="22"/>
          <w:szCs w:val="22"/>
        </w:rPr>
        <w:t>(</w:t>
      </w:r>
      <w:r w:rsidR="00B506FA" w:rsidRPr="00B506FA">
        <w:rPr>
          <w:rFonts w:cs="Arial"/>
          <w:sz w:val="22"/>
          <w:szCs w:val="22"/>
        </w:rPr>
        <w:t>Arbeitgeber</w:t>
      </w:r>
      <w:r w:rsidR="00487CD6" w:rsidRPr="00B506FA">
        <w:rPr>
          <w:rFonts w:cs="Arial"/>
          <w:sz w:val="22"/>
          <w:szCs w:val="22"/>
        </w:rPr>
        <w:t>)</w:t>
      </w:r>
      <w:r w:rsidR="00155D19" w:rsidRPr="00B506FA">
        <w:rPr>
          <w:rFonts w:cs="Arial"/>
          <w:sz w:val="22"/>
          <w:szCs w:val="22"/>
        </w:rPr>
        <w:tab/>
      </w:r>
      <w:r w:rsidRPr="00B506FA">
        <w:rPr>
          <w:rFonts w:cs="Arial"/>
          <w:sz w:val="22"/>
          <w:szCs w:val="22"/>
        </w:rPr>
        <w:t>(</w:t>
      </w:r>
      <w:r w:rsidR="00B506FA" w:rsidRPr="00B506FA">
        <w:rPr>
          <w:rFonts w:cs="Arial"/>
          <w:sz w:val="22"/>
          <w:szCs w:val="22"/>
        </w:rPr>
        <w:t>Arbeitnehmer</w:t>
      </w:r>
      <w:r w:rsidRPr="00B506FA">
        <w:rPr>
          <w:rFonts w:cs="Arial"/>
          <w:sz w:val="22"/>
          <w:szCs w:val="22"/>
        </w:rPr>
        <w:t>)</w:t>
      </w:r>
    </w:p>
    <w:p w:rsidR="00C36EF5" w:rsidRPr="00B506FA" w:rsidRDefault="00C36EF5" w:rsidP="00155D19">
      <w:pPr>
        <w:tabs>
          <w:tab w:val="left" w:pos="4962"/>
        </w:tabs>
        <w:rPr>
          <w:rFonts w:cs="Arial"/>
          <w:sz w:val="22"/>
          <w:szCs w:val="22"/>
        </w:rPr>
      </w:pPr>
    </w:p>
    <w:p w:rsidR="00C36EF5" w:rsidRPr="00BE2CCF" w:rsidRDefault="00C36EF5" w:rsidP="00155D19">
      <w:pPr>
        <w:tabs>
          <w:tab w:val="left" w:pos="4962"/>
        </w:tabs>
        <w:rPr>
          <w:rFonts w:cs="Arial"/>
          <w:vanish/>
          <w:sz w:val="22"/>
          <w:szCs w:val="22"/>
        </w:rPr>
      </w:pPr>
    </w:p>
    <w:p w:rsidR="00F93799" w:rsidRPr="00BE2CCF" w:rsidRDefault="00F93799" w:rsidP="00155D19">
      <w:pPr>
        <w:tabs>
          <w:tab w:val="left" w:pos="4962"/>
        </w:tabs>
        <w:rPr>
          <w:rFonts w:cs="Arial"/>
          <w:vanish/>
          <w:sz w:val="22"/>
          <w:szCs w:val="22"/>
        </w:rPr>
      </w:pPr>
    </w:p>
    <w:p w:rsidR="00873679" w:rsidRDefault="00873679" w:rsidP="00155D19">
      <w:pPr>
        <w:tabs>
          <w:tab w:val="left" w:pos="851"/>
          <w:tab w:val="left" w:pos="4962"/>
        </w:tabs>
        <w:rPr>
          <w:rFonts w:cs="Arial"/>
          <w:sz w:val="22"/>
          <w:szCs w:val="22"/>
        </w:rPr>
      </w:pPr>
    </w:p>
    <w:p w:rsidR="00B342A4" w:rsidRPr="00873679" w:rsidRDefault="00B342A4" w:rsidP="00521732">
      <w:pPr>
        <w:pBdr>
          <w:top w:val="single" w:sz="4" w:space="1" w:color="auto"/>
          <w:left w:val="single" w:sz="4" w:space="4" w:color="auto"/>
          <w:bottom w:val="single" w:sz="4" w:space="1" w:color="auto"/>
          <w:right w:val="single" w:sz="4" w:space="4" w:color="auto"/>
        </w:pBdr>
        <w:tabs>
          <w:tab w:val="left" w:pos="851"/>
          <w:tab w:val="left" w:pos="4962"/>
        </w:tabs>
        <w:rPr>
          <w:rFonts w:cs="Arial"/>
          <w:sz w:val="20"/>
          <w:szCs w:val="20"/>
        </w:rPr>
      </w:pPr>
      <w:r w:rsidRPr="00873679">
        <w:rPr>
          <w:rFonts w:cs="Arial"/>
          <w:sz w:val="20"/>
          <w:szCs w:val="20"/>
        </w:rPr>
        <w:t xml:space="preserve">Hinweis: Die Veröffentlichung erfolgt </w:t>
      </w:r>
      <w:r w:rsidR="001E2D02">
        <w:rPr>
          <w:rFonts w:cs="Arial"/>
          <w:sz w:val="20"/>
          <w:szCs w:val="20"/>
        </w:rPr>
        <w:t xml:space="preserve">mit freundlicher </w:t>
      </w:r>
      <w:r w:rsidR="00521732">
        <w:rPr>
          <w:rFonts w:cs="Arial"/>
          <w:sz w:val="20"/>
          <w:szCs w:val="20"/>
        </w:rPr>
        <w:t xml:space="preserve">Genehmigung </w:t>
      </w:r>
      <w:r w:rsidR="00147FD7">
        <w:rPr>
          <w:rFonts w:cs="Arial"/>
          <w:color w:val="000000"/>
          <w:sz w:val="20"/>
          <w:szCs w:val="20"/>
        </w:rPr>
        <w:t>des Hessischen Industrie- und Ha</w:t>
      </w:r>
      <w:r w:rsidR="00147FD7">
        <w:rPr>
          <w:rFonts w:cs="Arial"/>
          <w:color w:val="000000"/>
          <w:sz w:val="20"/>
          <w:szCs w:val="20"/>
        </w:rPr>
        <w:t>n</w:t>
      </w:r>
      <w:r w:rsidR="00147FD7">
        <w:rPr>
          <w:rFonts w:cs="Arial"/>
          <w:color w:val="000000"/>
          <w:sz w:val="20"/>
          <w:szCs w:val="20"/>
        </w:rPr>
        <w:t>delskammertags</w:t>
      </w:r>
      <w:r w:rsidR="00147FD7">
        <w:rPr>
          <w:rFonts w:cs="Arial"/>
          <w:sz w:val="20"/>
          <w:szCs w:val="20"/>
        </w:rPr>
        <w:t>.</w:t>
      </w:r>
    </w:p>
    <w:sectPr w:rsidR="00B342A4" w:rsidRPr="00873679" w:rsidSect="00C36EF5">
      <w:headerReference w:type="default" r:id="rId10"/>
      <w:headerReference w:type="first" r:id="rId11"/>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341" w:rsidRDefault="006B6341" w:rsidP="00760248">
      <w:r>
        <w:separator/>
      </w:r>
    </w:p>
  </w:endnote>
  <w:endnote w:type="continuationSeparator" w:id="0">
    <w:p w:rsidR="006B6341" w:rsidRDefault="006B6341"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341" w:rsidRDefault="006B6341" w:rsidP="00760248">
      <w:r>
        <w:separator/>
      </w:r>
    </w:p>
  </w:footnote>
  <w:footnote w:type="continuationSeparator" w:id="0">
    <w:p w:rsidR="006B6341" w:rsidRDefault="006B6341" w:rsidP="00760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808967"/>
      <w:docPartObj>
        <w:docPartGallery w:val="Page Numbers (Top of Page)"/>
        <w:docPartUnique/>
      </w:docPartObj>
    </w:sdtPr>
    <w:sdtEndPr/>
    <w:sdtContent>
      <w:p w:rsidR="00C36EF5" w:rsidRDefault="00C36EF5">
        <w:pPr>
          <w:pStyle w:val="Kopfzeile"/>
          <w:jc w:val="right"/>
        </w:pPr>
        <w:r>
          <w:fldChar w:fldCharType="begin"/>
        </w:r>
        <w:r>
          <w:instrText>PAGE   \* MERGEFORMAT</w:instrText>
        </w:r>
        <w:r>
          <w:fldChar w:fldCharType="separate"/>
        </w:r>
        <w:r w:rsidR="00707083">
          <w:rPr>
            <w:noProof/>
          </w:rPr>
          <w:t>6</w:t>
        </w:r>
        <w:r>
          <w:fldChar w:fldCharType="end"/>
        </w:r>
      </w:p>
    </w:sdtContent>
  </w:sdt>
  <w:p w:rsidR="00C36EF5" w:rsidRDefault="00C36EF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EF5" w:rsidRDefault="00C36EF5">
    <w:pPr>
      <w:pStyle w:val="Kopfzeile"/>
      <w:jc w:val="right"/>
    </w:pPr>
  </w:p>
  <w:p w:rsidR="00C36EF5" w:rsidRDefault="00C36EF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09250BBA"/>
    <w:multiLevelType w:val="multilevel"/>
    <w:tmpl w:val="7130D3D4"/>
    <w:numStyleLink w:val="Formatvorlage1"/>
  </w:abstractNum>
  <w:abstractNum w:abstractNumId="2">
    <w:nsid w:val="0DDD1876"/>
    <w:multiLevelType w:val="multilevel"/>
    <w:tmpl w:val="7130D3D4"/>
    <w:numStyleLink w:val="Formatvorlage1"/>
  </w:abstractNum>
  <w:abstractNum w:abstractNumId="3">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nsid w:val="40647D0C"/>
    <w:multiLevelType w:val="multilevel"/>
    <w:tmpl w:val="7130D3D4"/>
    <w:numStyleLink w:val="Formatvorlage1"/>
  </w:abstractNum>
  <w:abstractNum w:abstractNumId="1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1">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3">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nsid w:val="55904B11"/>
    <w:multiLevelType w:val="multilevel"/>
    <w:tmpl w:val="7130D3D4"/>
    <w:numStyleLink w:val="Formatvorlage1"/>
  </w:abstractNum>
  <w:abstractNum w:abstractNumId="16">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7">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F4A3773"/>
    <w:multiLevelType w:val="multilevel"/>
    <w:tmpl w:val="360CB284"/>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1">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abstractNumId w:val="4"/>
  </w:num>
  <w:num w:numId="2">
    <w:abstractNumId w:val="6"/>
  </w:num>
  <w:num w:numId="3">
    <w:abstractNumId w:val="17"/>
  </w:num>
  <w:num w:numId="4">
    <w:abstractNumId w:val="5"/>
  </w:num>
  <w:num w:numId="5">
    <w:abstractNumId w:val="14"/>
  </w:num>
  <w:num w:numId="6">
    <w:abstractNumId w:val="2"/>
  </w:num>
  <w:num w:numId="7">
    <w:abstractNumId w:val="8"/>
  </w:num>
  <w:num w:numId="8">
    <w:abstractNumId w:val="9"/>
  </w:num>
  <w:num w:numId="9">
    <w:abstractNumId w:val="16"/>
  </w:num>
  <w:num w:numId="10">
    <w:abstractNumId w:val="13"/>
  </w:num>
  <w:num w:numId="11">
    <w:abstractNumId w:val="11"/>
  </w:num>
  <w:num w:numId="12">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abstractNumId w:val="0"/>
  </w:num>
  <w:num w:numId="14">
    <w:abstractNumId w:val="10"/>
  </w:num>
  <w:num w:numId="15">
    <w:abstractNumId w:val="12"/>
  </w:num>
  <w:num w:numId="16">
    <w:abstractNumId w:val="22"/>
  </w:num>
  <w:num w:numId="17">
    <w:abstractNumId w:val="15"/>
  </w:num>
  <w:num w:numId="18">
    <w:abstractNumId w:val="20"/>
  </w:num>
  <w:num w:numId="19">
    <w:abstractNumId w:val="3"/>
  </w:num>
  <w:num w:numId="20">
    <w:abstractNumId w:val="18"/>
  </w:num>
  <w:num w:numId="21">
    <w:abstractNumId w:val="7"/>
  </w:num>
  <w:num w:numId="22">
    <w:abstractNumId w:val="2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0"/>
  <w:proofState w:spelling="clean" w:grammar="clean"/>
  <w:defaultTabStop w:val="709"/>
  <w:autoHyphenation/>
  <w:hyphenationZone w:val="425"/>
  <w:drawingGridHorizontalSpacing w:val="120"/>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385"/>
    <w:rsid w:val="0003156B"/>
    <w:rsid w:val="00052385"/>
    <w:rsid w:val="00061EF6"/>
    <w:rsid w:val="00071842"/>
    <w:rsid w:val="0009563F"/>
    <w:rsid w:val="000C0228"/>
    <w:rsid w:val="000E0BA8"/>
    <w:rsid w:val="000E2C25"/>
    <w:rsid w:val="00143A24"/>
    <w:rsid w:val="00147FD7"/>
    <w:rsid w:val="00155D19"/>
    <w:rsid w:val="00164C2F"/>
    <w:rsid w:val="00174296"/>
    <w:rsid w:val="001B02FF"/>
    <w:rsid w:val="001E2D02"/>
    <w:rsid w:val="001E502C"/>
    <w:rsid w:val="00206547"/>
    <w:rsid w:val="002563E9"/>
    <w:rsid w:val="002816B8"/>
    <w:rsid w:val="00296F93"/>
    <w:rsid w:val="002B7BCD"/>
    <w:rsid w:val="002D3338"/>
    <w:rsid w:val="0031211A"/>
    <w:rsid w:val="00335DC0"/>
    <w:rsid w:val="003471A8"/>
    <w:rsid w:val="00364304"/>
    <w:rsid w:val="00385E70"/>
    <w:rsid w:val="003B3EFF"/>
    <w:rsid w:val="003F24E7"/>
    <w:rsid w:val="004515F9"/>
    <w:rsid w:val="004751BD"/>
    <w:rsid w:val="00487CD6"/>
    <w:rsid w:val="004A55E4"/>
    <w:rsid w:val="004A678B"/>
    <w:rsid w:val="004B64D0"/>
    <w:rsid w:val="004D33B4"/>
    <w:rsid w:val="00505136"/>
    <w:rsid w:val="00507E41"/>
    <w:rsid w:val="0051528A"/>
    <w:rsid w:val="00516F67"/>
    <w:rsid w:val="00521732"/>
    <w:rsid w:val="00533881"/>
    <w:rsid w:val="005456E5"/>
    <w:rsid w:val="00557828"/>
    <w:rsid w:val="00557A7B"/>
    <w:rsid w:val="00560063"/>
    <w:rsid w:val="005662D8"/>
    <w:rsid w:val="00566C38"/>
    <w:rsid w:val="005939B9"/>
    <w:rsid w:val="005959BA"/>
    <w:rsid w:val="005B777B"/>
    <w:rsid w:val="006275FC"/>
    <w:rsid w:val="00627CB9"/>
    <w:rsid w:val="00672B96"/>
    <w:rsid w:val="006751C7"/>
    <w:rsid w:val="00677CA7"/>
    <w:rsid w:val="006B6341"/>
    <w:rsid w:val="006E0EBB"/>
    <w:rsid w:val="00707083"/>
    <w:rsid w:val="00726E48"/>
    <w:rsid w:val="00747122"/>
    <w:rsid w:val="00760248"/>
    <w:rsid w:val="00781F96"/>
    <w:rsid w:val="007A3C03"/>
    <w:rsid w:val="007C0A0B"/>
    <w:rsid w:val="00820CDD"/>
    <w:rsid w:val="00873679"/>
    <w:rsid w:val="008C0919"/>
    <w:rsid w:val="008C3BA9"/>
    <w:rsid w:val="008C4E51"/>
    <w:rsid w:val="008C4EB0"/>
    <w:rsid w:val="008C6B71"/>
    <w:rsid w:val="008E769D"/>
    <w:rsid w:val="0090369A"/>
    <w:rsid w:val="00907698"/>
    <w:rsid w:val="009265BE"/>
    <w:rsid w:val="009412D4"/>
    <w:rsid w:val="0098135E"/>
    <w:rsid w:val="009C5BC0"/>
    <w:rsid w:val="009D185B"/>
    <w:rsid w:val="00A45416"/>
    <w:rsid w:val="00A57464"/>
    <w:rsid w:val="00A65DAF"/>
    <w:rsid w:val="00A91117"/>
    <w:rsid w:val="00A91CB8"/>
    <w:rsid w:val="00AB55D4"/>
    <w:rsid w:val="00AC7D0C"/>
    <w:rsid w:val="00AD331A"/>
    <w:rsid w:val="00B06FF9"/>
    <w:rsid w:val="00B26C1B"/>
    <w:rsid w:val="00B27A31"/>
    <w:rsid w:val="00B30C35"/>
    <w:rsid w:val="00B31F4E"/>
    <w:rsid w:val="00B342A4"/>
    <w:rsid w:val="00B506FA"/>
    <w:rsid w:val="00B5517D"/>
    <w:rsid w:val="00B77FD4"/>
    <w:rsid w:val="00BE11D8"/>
    <w:rsid w:val="00BE2CCF"/>
    <w:rsid w:val="00BF11AE"/>
    <w:rsid w:val="00BF4D3F"/>
    <w:rsid w:val="00C07654"/>
    <w:rsid w:val="00C33CED"/>
    <w:rsid w:val="00C36EF5"/>
    <w:rsid w:val="00C56C9F"/>
    <w:rsid w:val="00CD60FC"/>
    <w:rsid w:val="00D31285"/>
    <w:rsid w:val="00D92B91"/>
    <w:rsid w:val="00D979C5"/>
    <w:rsid w:val="00DA6E7E"/>
    <w:rsid w:val="00DC6A28"/>
    <w:rsid w:val="00E10DEB"/>
    <w:rsid w:val="00E16E21"/>
    <w:rsid w:val="00E60674"/>
    <w:rsid w:val="00E62EC8"/>
    <w:rsid w:val="00E6398C"/>
    <w:rsid w:val="00F05B96"/>
    <w:rsid w:val="00F07DA4"/>
    <w:rsid w:val="00F438CA"/>
    <w:rsid w:val="00F93799"/>
    <w:rsid w:val="00FA25FC"/>
    <w:rsid w:val="00FB0FAE"/>
    <w:rsid w:val="00FB21CF"/>
    <w:rsid w:val="00FB69B5"/>
    <w:rsid w:val="00FE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C3BA9"/>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 w:type="character" w:styleId="Hervorhebung">
    <w:name w:val="Emphasis"/>
    <w:uiPriority w:val="20"/>
    <w:qFormat/>
    <w:rsid w:val="007C0A0B"/>
    <w:rPr>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C3BA9"/>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 w:type="character" w:styleId="Hervorhebung">
    <w:name w:val="Emphasis"/>
    <w:uiPriority w:val="20"/>
    <w:qFormat/>
    <w:rsid w:val="007C0A0B"/>
    <w:rPr>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eck-online.beck.de/?typ=reference&amp;y=100&amp;g=SGB_III&amp;p=9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95494D01.dotm</Template>
  <TotalTime>0</TotalTime>
  <Pages>7</Pages>
  <Words>1809</Words>
  <Characters>13244</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15023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Nuetzel</cp:lastModifiedBy>
  <cp:revision>5</cp:revision>
  <dcterms:created xsi:type="dcterms:W3CDTF">2021-04-29T13:38:00Z</dcterms:created>
  <dcterms:modified xsi:type="dcterms:W3CDTF">2021-04-29T13:50:00Z</dcterms:modified>
</cp:coreProperties>
</file>