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CEE4B7" w14:textId="77777777" w:rsidR="00C415BB" w:rsidRPr="00D03467" w:rsidRDefault="001A1735">
      <w:pPr>
        <w:pStyle w:val="Style1"/>
        <w:widowControl/>
        <w:spacing w:before="38"/>
        <w:ind w:left="6202"/>
        <w:rPr>
          <w:rStyle w:val="FontStyle22"/>
          <w:b w:val="0"/>
        </w:rPr>
      </w:pPr>
      <w:bookmarkStart w:id="0" w:name="_GoBack"/>
      <w:bookmarkEnd w:id="0"/>
      <w:r w:rsidRPr="00D03467">
        <w:rPr>
          <w:rStyle w:val="FontStyle22"/>
          <w:b w:val="0"/>
        </w:rPr>
        <w:t>T.R. HANDELSMINISTERIUM</w:t>
      </w:r>
      <w:r w:rsidRPr="00D03467">
        <w:rPr>
          <w:rStyle w:val="FontStyle22"/>
          <w:b w:val="0"/>
        </w:rPr>
        <w:br/>
        <w:t xml:space="preserve">GENERALDIREKTION DER ABTEILUNG FÜR IMPORTE </w:t>
      </w:r>
    </w:p>
    <w:p w14:paraId="2529008C" w14:textId="77777777" w:rsidR="00B70858" w:rsidRPr="00D03467" w:rsidRDefault="001A1735">
      <w:pPr>
        <w:pStyle w:val="Style1"/>
        <w:widowControl/>
        <w:spacing w:before="38"/>
        <w:ind w:left="6202"/>
        <w:rPr>
          <w:rStyle w:val="FontStyle22"/>
          <w:b w:val="0"/>
        </w:rPr>
      </w:pPr>
      <w:r w:rsidRPr="00D03467">
        <w:rPr>
          <w:rStyle w:val="FontStyle22"/>
          <w:b w:val="0"/>
        </w:rPr>
        <w:t>Datum: 01.07.2020</w:t>
      </w:r>
    </w:p>
    <w:p w14:paraId="3106B9F3" w14:textId="77777777" w:rsidR="00D03467" w:rsidRDefault="00D03467">
      <w:pPr>
        <w:pStyle w:val="Style1"/>
        <w:widowControl/>
        <w:spacing w:before="38"/>
        <w:ind w:left="6202"/>
        <w:rPr>
          <w:rStyle w:val="FontStyle22"/>
        </w:rPr>
      </w:pPr>
      <w:proofErr w:type="spellStart"/>
      <w:r w:rsidRPr="00D03467">
        <w:rPr>
          <w:rStyle w:val="FontStyle22"/>
          <w:b w:val="0"/>
        </w:rPr>
        <w:t>Gz</w:t>
      </w:r>
      <w:proofErr w:type="spellEnd"/>
      <w:r w:rsidRPr="00D03467">
        <w:rPr>
          <w:rStyle w:val="FontStyle22"/>
          <w:b w:val="0"/>
        </w:rPr>
        <w:t>. 13300840-503.02-E-00055459495</w:t>
      </w:r>
    </w:p>
    <w:p w14:paraId="6A1876DE" w14:textId="77777777" w:rsidR="00C415BB" w:rsidRDefault="00C415BB">
      <w:pPr>
        <w:pStyle w:val="Style1"/>
        <w:widowControl/>
        <w:spacing w:before="38"/>
        <w:ind w:left="6202"/>
        <w:rPr>
          <w:rStyle w:val="FontStyle22"/>
        </w:rPr>
      </w:pPr>
    </w:p>
    <w:p w14:paraId="47950973" w14:textId="77777777" w:rsidR="00B70858" w:rsidRDefault="00B70858" w:rsidP="00C415BB">
      <w:pPr>
        <w:pStyle w:val="Style1"/>
        <w:widowControl/>
        <w:ind w:left="6259"/>
        <w:rPr>
          <w:rStyle w:val="FontStyle22"/>
        </w:rPr>
        <w:sectPr w:rsidR="00B70858">
          <w:type w:val="continuous"/>
          <w:pgSz w:w="11909" w:h="16834"/>
          <w:pgMar w:top="339" w:right="1039" w:bottom="339" w:left="1039" w:header="720" w:footer="720" w:gutter="0"/>
          <w:cols w:space="60"/>
          <w:noEndnote/>
        </w:sectPr>
      </w:pPr>
    </w:p>
    <w:p w14:paraId="3B9862B6" w14:textId="77777777" w:rsidR="00B70858" w:rsidRDefault="008D61F1">
      <w:pPr>
        <w:pStyle w:val="Style4"/>
        <w:widowControl/>
        <w:spacing w:line="240" w:lineRule="exact"/>
        <w:jc w:val="center"/>
        <w:rPr>
          <w:sz w:val="20"/>
          <w:szCs w:val="20"/>
        </w:rPr>
      </w:pPr>
      <w:r>
        <w:rPr>
          <w:noProof/>
          <w:lang w:bidi="ar-SA"/>
        </w:rPr>
        <w:lastRenderedPageBreak/>
        <mc:AlternateContent>
          <mc:Choice Requires="wps">
            <w:drawing>
              <wp:anchor distT="0" distB="384175" distL="24130" distR="24130" simplePos="0" relativeHeight="251658240" behindDoc="0" locked="0" layoutInCell="1" allowOverlap="1" wp14:anchorId="3E038106" wp14:editId="2779A470">
                <wp:simplePos x="0" y="0"/>
                <wp:positionH relativeFrom="margin">
                  <wp:posOffset>-1999615</wp:posOffset>
                </wp:positionH>
                <wp:positionV relativeFrom="paragraph">
                  <wp:posOffset>0</wp:posOffset>
                </wp:positionV>
                <wp:extent cx="786765" cy="798830"/>
                <wp:effectExtent l="635" t="0" r="3175" b="1270"/>
                <wp:wrapTopAndBottom/>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765" cy="798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995354" w14:textId="77777777" w:rsidR="00DF6F8A" w:rsidRDefault="008D61F1">
                            <w:pPr>
                              <w:widowControl/>
                            </w:pPr>
                            <w:r>
                              <w:rPr>
                                <w:noProof/>
                                <w:lang w:bidi="ar-SA"/>
                              </w:rPr>
                              <w:drawing>
                                <wp:inline distT="0" distB="0" distL="0" distR="0" wp14:anchorId="45461C7C" wp14:editId="2DBFAAEC">
                                  <wp:extent cx="784860" cy="802005"/>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84860" cy="802005"/>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E038106" id="_x0000_t202" coordsize="21600,21600" o:spt="202" path="m,l,21600r21600,l21600,xe">
                <v:stroke joinstyle="miter"/>
                <v:path gradientshapeok="t" o:connecttype="rect"/>
              </v:shapetype>
              <v:shape id="Text Box 2" o:spid="_x0000_s1026" type="#_x0000_t202" style="position:absolute;left:0;text-align:left;margin-left:-157.45pt;margin-top:0;width:61.95pt;height:62.9pt;z-index:251658240;visibility:visible;mso-wrap-style:square;mso-width-percent:0;mso-height-percent:0;mso-wrap-distance-left:1.9pt;mso-wrap-distance-top:0;mso-wrap-distance-right:1.9pt;mso-wrap-distance-bottom:30.2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" filled="f" stroked="f">
                <v:textbox inset="0,0,0,0">
                  <w:txbxContent>
                    <w:p w14:paraId="0B995354" w14:textId="77777777" w:rsidR="00DF6F8A" w:rsidRDefault="008D61F1">
                      <w:pPr>
                        <w:widowControl/>
                      </w:pPr>
                      <w:r>
                        <w:rPr>
                          <w:noProof/>
                          <w:lang w:bidi="ar-SA"/>
                        </w:rPr>
                        <w:drawing>
                          <wp:inline distT="0" distB="0" distL="0" distR="0" wp14:anchorId="45461C7C" wp14:editId="2DBFAAEC">
                            <wp:extent cx="784860" cy="802005"/>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84860" cy="802005"/>
                                    </a:xfrm>
                                    <a:prstGeom prst="rect">
                                      <a:avLst/>
                                    </a:prstGeom>
                                    <a:noFill/>
                                    <a:ln>
                                      <a:noFill/>
                                    </a:ln>
                                  </pic:spPr>
                                </pic:pic>
                              </a:graphicData>
                            </a:graphic>
                          </wp:inline>
                        </w:drawing>
                      </w:r>
                    </w:p>
                  </w:txbxContent>
                </v:textbox>
                <w10:wrap type="topAndBottom" anchorx="margin"/>
              </v:shape>
            </w:pict>
          </mc:Fallback>
        </mc:AlternateContent>
      </w:r>
    </w:p>
    <w:p w14:paraId="600FA31A" w14:textId="77777777" w:rsidR="00B70858" w:rsidRDefault="001A1735" w:rsidP="00D03467">
      <w:pPr>
        <w:pStyle w:val="Style4"/>
        <w:widowControl/>
        <w:spacing w:before="86"/>
        <w:jc w:val="center"/>
        <w:rPr>
          <w:rStyle w:val="FontStyle15"/>
        </w:rPr>
      </w:pPr>
      <w:r>
        <w:rPr>
          <w:rStyle w:val="FontStyle15"/>
        </w:rPr>
        <w:t>T.R.</w:t>
      </w:r>
    </w:p>
    <w:p w14:paraId="52F1051F" w14:textId="77777777" w:rsidR="00B70858" w:rsidRDefault="001A1735" w:rsidP="00D03467">
      <w:pPr>
        <w:pStyle w:val="Style5"/>
        <w:widowControl/>
        <w:spacing w:before="48"/>
        <w:jc w:val="center"/>
        <w:rPr>
          <w:rStyle w:val="FontStyle15"/>
        </w:rPr>
      </w:pPr>
      <w:r>
        <w:rPr>
          <w:rStyle w:val="FontStyle15"/>
        </w:rPr>
        <w:t>HANDELSMINISTERIUM</w:t>
      </w:r>
    </w:p>
    <w:p w14:paraId="035E4697" w14:textId="77777777" w:rsidR="00B70858" w:rsidRDefault="001A1735" w:rsidP="00D03467">
      <w:pPr>
        <w:pStyle w:val="Style5"/>
        <w:widowControl/>
        <w:spacing w:before="48"/>
        <w:ind w:right="58"/>
        <w:jc w:val="center"/>
        <w:rPr>
          <w:rStyle w:val="FontStyle15"/>
        </w:rPr>
      </w:pPr>
      <w:r>
        <w:rPr>
          <w:rStyle w:val="FontStyle15"/>
        </w:rPr>
        <w:t xml:space="preserve">Generaldirektion </w:t>
      </w:r>
      <w:r w:rsidR="00D03467">
        <w:rPr>
          <w:rStyle w:val="FontStyle15"/>
        </w:rPr>
        <w:br/>
      </w:r>
      <w:r>
        <w:rPr>
          <w:rStyle w:val="FontStyle15"/>
        </w:rPr>
        <w:t>der Abteilung für Importe</w:t>
      </w:r>
    </w:p>
    <w:p w14:paraId="52C6B78A" w14:textId="77777777" w:rsidR="00B70858" w:rsidRDefault="001A1735">
      <w:pPr>
        <w:pStyle w:val="Style6"/>
        <w:widowControl/>
        <w:spacing w:line="240" w:lineRule="exact"/>
        <w:jc w:val="both"/>
        <w:rPr>
          <w:sz w:val="20"/>
          <w:szCs w:val="20"/>
        </w:rPr>
      </w:pPr>
      <w:r>
        <w:br w:type="column"/>
      </w:r>
    </w:p>
    <w:p w14:paraId="2C7C1B2D" w14:textId="77777777" w:rsidR="00B70858" w:rsidRDefault="00B70858">
      <w:pPr>
        <w:pStyle w:val="Style6"/>
        <w:widowControl/>
        <w:spacing w:line="240" w:lineRule="exact"/>
        <w:jc w:val="both"/>
        <w:rPr>
          <w:sz w:val="20"/>
          <w:szCs w:val="20"/>
        </w:rPr>
      </w:pPr>
    </w:p>
    <w:p w14:paraId="302B525C" w14:textId="77777777" w:rsidR="00B70858" w:rsidRDefault="00B70858">
      <w:pPr>
        <w:pStyle w:val="Style6"/>
        <w:widowControl/>
        <w:spacing w:line="240" w:lineRule="exact"/>
        <w:jc w:val="both"/>
        <w:rPr>
          <w:sz w:val="20"/>
          <w:szCs w:val="20"/>
        </w:rPr>
      </w:pPr>
    </w:p>
    <w:p w14:paraId="09035211" w14:textId="77777777" w:rsidR="00B70858" w:rsidRDefault="00B70858">
      <w:pPr>
        <w:pStyle w:val="Style6"/>
        <w:widowControl/>
        <w:spacing w:line="240" w:lineRule="exact"/>
        <w:jc w:val="both"/>
        <w:rPr>
          <w:sz w:val="20"/>
          <w:szCs w:val="20"/>
        </w:rPr>
      </w:pPr>
    </w:p>
    <w:p w14:paraId="13359DD2" w14:textId="1040C7EE" w:rsidR="00B70858" w:rsidRDefault="00CA5EB9" w:rsidP="00660228">
      <w:pPr>
        <w:pStyle w:val="Style7"/>
        <w:widowControl/>
        <w:spacing w:before="144"/>
        <w:ind w:right="-113"/>
        <w:rPr>
          <w:rStyle w:val="FontStyle17"/>
        </w:rPr>
      </w:pPr>
      <w:r>
        <w:rPr>
          <w:rStyle w:val="FontStyle18"/>
        </w:rPr>
        <w:t xml:space="preserve"> </w:t>
      </w:r>
      <w:r w:rsidR="00C415BB">
        <w:rPr>
          <w:rStyle w:val="FontStyle18"/>
        </w:rPr>
        <w:t>(…)</w:t>
      </w:r>
    </w:p>
    <w:p w14:paraId="0AF42B07" w14:textId="77777777" w:rsidR="00B70858" w:rsidRDefault="00B70858">
      <w:pPr>
        <w:pStyle w:val="Style7"/>
        <w:widowControl/>
        <w:spacing w:before="144"/>
        <w:rPr>
          <w:rStyle w:val="FontStyle17"/>
        </w:rPr>
        <w:sectPr w:rsidR="00B70858">
          <w:type w:val="continuous"/>
          <w:pgSz w:w="11909" w:h="16834"/>
          <w:pgMar w:top="339" w:right="1096" w:bottom="339" w:left="5196" w:header="720" w:footer="720" w:gutter="0"/>
          <w:cols w:num="3" w:space="720" w:equalWidth="0">
            <w:col w:w="2400" w:space="1459"/>
            <w:col w:w="796" w:space="163"/>
            <w:col w:w="796"/>
          </w:cols>
          <w:noEndnote/>
        </w:sectPr>
      </w:pPr>
    </w:p>
    <w:p w14:paraId="542365B0" w14:textId="77777777" w:rsidR="00B70858" w:rsidRDefault="008D61F1">
      <w:pPr>
        <w:widowControl/>
        <w:spacing w:line="1" w:lineRule="exact"/>
        <w:rPr>
          <w:sz w:val="2"/>
          <w:szCs w:val="2"/>
        </w:rPr>
      </w:pPr>
      <w:r>
        <w:rPr>
          <w:noProof/>
          <w:lang w:bidi="ar-SA"/>
        </w:rPr>
        <mc:AlternateContent>
          <mc:Choice Requires="wps">
            <w:drawing>
              <wp:anchor distT="0" distB="597535" distL="6400800" distR="6400800" simplePos="0" relativeHeight="251659264" behindDoc="0" locked="0" layoutInCell="1" allowOverlap="1" wp14:anchorId="00A62DB0" wp14:editId="023379FB">
                <wp:simplePos x="0" y="0"/>
                <wp:positionH relativeFrom="margin">
                  <wp:posOffset>4846320</wp:posOffset>
                </wp:positionH>
                <wp:positionV relativeFrom="paragraph">
                  <wp:posOffset>0</wp:posOffset>
                </wp:positionV>
                <wp:extent cx="981710" cy="255905"/>
                <wp:effectExtent l="0" t="0" r="1270" b="1270"/>
                <wp:wrapTopAndBottom/>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710"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3D8DCE" w14:textId="77777777" w:rsidR="00B70858" w:rsidRDefault="00C415BB">
                            <w:pPr>
                              <w:pStyle w:val="Style8"/>
                              <w:widowControl/>
                              <w:jc w:val="both"/>
                              <w:rPr>
                                <w:rStyle w:val="FontStyle19"/>
                              </w:rPr>
                            </w:pPr>
                            <w:r>
                              <w:rPr>
                                <w:rStyle w:val="FontStyle19"/>
                              </w:rPr>
                              <w:t>15. Juli 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0A62DB0" id="Text Box 3" o:spid="_x0000_s1027" type="#_x0000_t202" style="position:absolute;margin-left:381.6pt;margin-top:0;width:77.3pt;height:20.15pt;z-index:251659264;visibility:visible;mso-wrap-style:square;mso-width-percent:0;mso-height-percent:0;mso-wrap-distance-left:7in;mso-wrap-distance-top:0;mso-wrap-distance-right:7in;mso-wrap-distance-bottom:47.0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" filled="f" stroked="f">
                <v:textbox inset="0,0,0,0">
                  <w:txbxContent>
                    <w:p w14:paraId="6F3D8DCE" w14:textId="77777777" w:rsidR="00B70858" w:rsidRDefault="00C415BB">
                      <w:pPr>
                        <w:pStyle w:val="Style8"/>
                        <w:widowControl/>
                        <w:jc w:val="both"/>
                        <w:rPr>
                          <w:rStyle w:val="FontStyle19"/>
                        </w:rPr>
                      </w:pPr>
                      <w:r>
                        <w:rPr>
                          <w:rStyle w:val="FontStyle19"/>
                        </w:rPr>
                        <w:t>15. Juli 2020</w:t>
                      </w:r>
                    </w:p>
                  </w:txbxContent>
                </v:textbox>
                <w10:wrap type="topAndBottom" anchorx="margin"/>
              </v:shape>
            </w:pict>
          </mc:Fallback>
        </mc:AlternateContent>
      </w:r>
      <w:r>
        <w:rPr>
          <w:noProof/>
          <w:lang w:bidi="ar-SA"/>
        </w:rPr>
        <mc:AlternateContent>
          <mc:Choice Requires="wps">
            <w:drawing>
              <wp:anchor distT="158750" distB="0" distL="6400800" distR="6400800" simplePos="0" relativeHeight="251660288" behindDoc="0" locked="0" layoutInCell="1" allowOverlap="1" wp14:anchorId="0BDB38C7" wp14:editId="741DD7CF">
                <wp:simplePos x="0" y="0"/>
                <wp:positionH relativeFrom="margin">
                  <wp:posOffset>603250</wp:posOffset>
                </wp:positionH>
                <wp:positionV relativeFrom="paragraph">
                  <wp:posOffset>219710</wp:posOffset>
                </wp:positionV>
                <wp:extent cx="2517140" cy="633730"/>
                <wp:effectExtent l="3175" t="635" r="3810" b="3810"/>
                <wp:wrapTopAndBottom/>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7140" cy="633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EFE71F" w14:textId="77777777" w:rsidR="00B70858" w:rsidRDefault="001A1735">
                            <w:pPr>
                              <w:pStyle w:val="Style10"/>
                              <w:widowControl/>
                              <w:spacing w:line="240" w:lineRule="auto"/>
                              <w:ind w:firstLine="0"/>
                              <w:rPr>
                                <w:rStyle w:val="FontStyle20"/>
                              </w:rPr>
                            </w:pPr>
                            <w:proofErr w:type="spellStart"/>
                            <w:r>
                              <w:rPr>
                                <w:rStyle w:val="FontStyle20"/>
                              </w:rPr>
                              <w:t>Gz</w:t>
                            </w:r>
                            <w:proofErr w:type="spellEnd"/>
                            <w:r>
                              <w:rPr>
                                <w:rStyle w:val="FontStyle20"/>
                              </w:rPr>
                              <w:t>.</w:t>
                            </w:r>
                            <w:r>
                              <w:tab/>
                            </w:r>
                            <w:r>
                              <w:rPr>
                                <w:rStyle w:val="FontStyle20"/>
                              </w:rPr>
                              <w:t xml:space="preserve">  : 13300840-503.02</w:t>
                            </w:r>
                          </w:p>
                          <w:p w14:paraId="0F828BBF" w14:textId="77777777" w:rsidR="00B70858" w:rsidRDefault="00C415BB">
                            <w:pPr>
                              <w:pStyle w:val="Style10"/>
                              <w:widowControl/>
                              <w:spacing w:before="96"/>
                              <w:ind w:left="845"/>
                              <w:rPr>
                                <w:rStyle w:val="FontStyle20"/>
                              </w:rPr>
                            </w:pPr>
                            <w:r>
                              <w:rPr>
                                <w:rStyle w:val="FontStyle20"/>
                              </w:rPr>
                              <w:t>Betreff</w:t>
                            </w:r>
                            <w:r>
                              <w:tab/>
                            </w:r>
                            <w:r>
                              <w:rPr>
                                <w:rStyle w:val="FontStyle20"/>
                              </w:rPr>
                              <w:t xml:space="preserve">: Untersuchung wg. Unwirksamkeit </w:t>
                            </w:r>
                            <w:r w:rsidR="00307D59">
                              <w:rPr>
                                <w:rStyle w:val="FontStyle20"/>
                              </w:rPr>
                              <w:t xml:space="preserve"> </w:t>
                            </w:r>
                            <w:r w:rsidR="00307D59">
                              <w:rPr>
                                <w:rStyle w:val="FontStyle20"/>
                              </w:rPr>
                              <w:br/>
                              <w:t xml:space="preserve"> </w:t>
                            </w:r>
                            <w:r>
                              <w:rPr>
                                <w:rStyle w:val="FontStyle20"/>
                              </w:rPr>
                              <w:t>der Maßnahmen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BDB38C7" id="Text Box 4" o:spid="_x0000_s1028" type="#_x0000_t202" style="position:absolute;margin-left:47.5pt;margin-top:17.3pt;width:198.2pt;height:49.9pt;z-index:251660288;visibility:visible;mso-wrap-style:square;mso-width-percent:0;mso-height-percent:0;mso-wrap-distance-left:7in;mso-wrap-distance-top:12.5pt;mso-wrap-distance-right:7in;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" filled="f" stroked="f">
                <v:textbox inset="0,0,0,0">
                  <w:txbxContent>
                    <w:p w14:paraId="75EFE71F" w14:textId="77777777" w:rsidR="00B70858" w:rsidRDefault="001A1735">
                      <w:pPr>
                        <w:pStyle w:val="Style10"/>
                        <w:widowControl/>
                        <w:spacing w:line="240" w:lineRule="auto"/>
                        <w:ind w:firstLine="0"/>
                        <w:rPr>
                          <w:rStyle w:val="FontStyle20"/>
                        </w:rPr>
                      </w:pPr>
                      <w:proofErr w:type="spellStart"/>
                      <w:r>
                        <w:rPr>
                          <w:rStyle w:val="FontStyle20"/>
                        </w:rPr>
                        <w:t>Gz</w:t>
                      </w:r>
                      <w:proofErr w:type="spellEnd"/>
                      <w:r>
                        <w:rPr>
                          <w:rStyle w:val="FontStyle20"/>
                        </w:rPr>
                        <w:t>.</w:t>
                      </w:r>
                      <w:proofErr w:type="gramStart"/>
                      <w:r>
                        <w:tab/>
                      </w:r>
                      <w:r>
                        <w:rPr>
                          <w:rStyle w:val="FontStyle20"/>
                        </w:rPr>
                        <w:t xml:space="preserve">  :</w:t>
                      </w:r>
                      <w:proofErr w:type="gramEnd"/>
                      <w:r>
                        <w:rPr>
                          <w:rStyle w:val="FontStyle20"/>
                        </w:rPr>
                        <w:t xml:space="preserve"> 13300840-503.02</w:t>
                      </w:r>
                    </w:p>
                    <w:p w14:paraId="0F828BBF" w14:textId="77777777" w:rsidR="00B70858" w:rsidRDefault="00C415BB">
                      <w:pPr>
                        <w:pStyle w:val="Style10"/>
                        <w:widowControl/>
                        <w:spacing w:before="96"/>
                        <w:ind w:left="845"/>
                        <w:rPr>
                          <w:rStyle w:val="FontStyle20"/>
                        </w:rPr>
                      </w:pPr>
                      <w:r>
                        <w:rPr>
                          <w:rStyle w:val="FontStyle20"/>
                        </w:rPr>
                        <w:t>Betreff</w:t>
                      </w:r>
                      <w:r>
                        <w:tab/>
                      </w:r>
                      <w:r>
                        <w:rPr>
                          <w:rStyle w:val="FontStyle20"/>
                        </w:rPr>
                        <w:t xml:space="preserve">: Untersuchung wg. Unwirksamkeit </w:t>
                      </w:r>
                      <w:r w:rsidR="00307D59">
                        <w:rPr>
                          <w:rStyle w:val="FontStyle20"/>
                        </w:rPr>
                        <w:t xml:space="preserve"> </w:t>
                      </w:r>
                      <w:r w:rsidR="00307D59">
                        <w:rPr>
                          <w:rStyle w:val="FontStyle20"/>
                        </w:rPr>
                        <w:br/>
                        <w:t xml:space="preserve"> </w:t>
                      </w:r>
                      <w:r>
                        <w:rPr>
                          <w:rStyle w:val="FontStyle20"/>
                        </w:rPr>
                        <w:t>der Maßnahmen</w:t>
                      </w:r>
                    </w:p>
                  </w:txbxContent>
                </v:textbox>
                <w10:wrap type="topAndBottom" anchorx="margin"/>
              </v:shape>
            </w:pict>
          </mc:Fallback>
        </mc:AlternateContent>
      </w:r>
    </w:p>
    <w:p w14:paraId="6D00E8FA" w14:textId="77777777" w:rsidR="00B70858" w:rsidRDefault="00B70858">
      <w:pPr>
        <w:pStyle w:val="Style7"/>
        <w:widowControl/>
        <w:spacing w:before="144"/>
        <w:rPr>
          <w:rStyle w:val="FontStyle17"/>
        </w:rPr>
        <w:sectPr w:rsidR="00B70858">
          <w:type w:val="continuous"/>
          <w:pgSz w:w="11909" w:h="16834"/>
          <w:pgMar w:top="339" w:right="1039" w:bottom="339" w:left="1039" w:header="720" w:footer="720" w:gutter="0"/>
          <w:cols w:space="720"/>
          <w:noEndnote/>
        </w:sectPr>
      </w:pPr>
    </w:p>
    <w:p w14:paraId="56F6A911" w14:textId="77777777" w:rsidR="00B70858" w:rsidRDefault="00B70858">
      <w:pPr>
        <w:widowControl/>
        <w:spacing w:before="298" w:line="240" w:lineRule="exact"/>
        <w:rPr>
          <w:sz w:val="20"/>
          <w:szCs w:val="20"/>
        </w:rPr>
      </w:pPr>
    </w:p>
    <w:p w14:paraId="4FC0E0E5" w14:textId="0D69B30F" w:rsidR="00B70858" w:rsidRDefault="001A1735">
      <w:pPr>
        <w:pStyle w:val="Style9"/>
        <w:widowControl/>
        <w:rPr>
          <w:rStyle w:val="FontStyle20"/>
        </w:rPr>
      </w:pPr>
      <w:r>
        <w:br w:type="column"/>
      </w:r>
      <w:r w:rsidR="00CA5EB9">
        <w:lastRenderedPageBreak/>
        <w:t>„Firma geschwärzt“</w:t>
      </w:r>
    </w:p>
    <w:p w14:paraId="3580845D" w14:textId="77777777" w:rsidR="00B70858" w:rsidRDefault="00B70858">
      <w:pPr>
        <w:pStyle w:val="Style9"/>
        <w:widowControl/>
        <w:rPr>
          <w:rStyle w:val="FontStyle20"/>
        </w:rPr>
        <w:sectPr w:rsidR="00B70858">
          <w:type w:val="continuous"/>
          <w:pgSz w:w="11909" w:h="16834"/>
          <w:pgMar w:top="339" w:right="3650" w:bottom="339" w:left="2786" w:header="720" w:footer="720" w:gutter="0"/>
          <w:cols w:num="2" w:space="720" w:equalWidth="0">
            <w:col w:w="1065" w:space="787"/>
            <w:col w:w="3619"/>
          </w:cols>
          <w:noEndnote/>
        </w:sectPr>
      </w:pPr>
    </w:p>
    <w:p w14:paraId="1E62AF17" w14:textId="77777777" w:rsidR="00B70858" w:rsidRDefault="00B70858">
      <w:pPr>
        <w:pStyle w:val="Style2"/>
        <w:widowControl/>
        <w:spacing w:line="240" w:lineRule="exact"/>
        <w:ind w:left="1066"/>
        <w:rPr>
          <w:sz w:val="20"/>
          <w:szCs w:val="20"/>
        </w:rPr>
      </w:pPr>
    </w:p>
    <w:p w14:paraId="4AE3CDE3" w14:textId="77777777" w:rsidR="00752AA2" w:rsidRDefault="00752AA2" w:rsidP="00752AA2">
      <w:pPr>
        <w:pStyle w:val="Style2"/>
        <w:widowControl/>
        <w:spacing w:before="182" w:line="240" w:lineRule="auto"/>
        <w:ind w:right="-567" w:firstLine="0"/>
        <w:rPr>
          <w:rStyle w:val="FontStyle20"/>
        </w:rPr>
      </w:pPr>
      <w:r>
        <w:rPr>
          <w:rStyle w:val="FontStyle20"/>
        </w:rPr>
        <w:tab/>
        <w:t xml:space="preserve">   </w:t>
      </w:r>
      <w:r>
        <w:rPr>
          <w:rStyle w:val="FontStyle20"/>
        </w:rPr>
        <w:tab/>
        <w:t xml:space="preserve">    Sehr geehrte Damen und Herren,</w:t>
      </w:r>
    </w:p>
    <w:p w14:paraId="205E50B6" w14:textId="77777777" w:rsidR="00B70858" w:rsidRDefault="00CB5EE4">
      <w:pPr>
        <w:pStyle w:val="Style2"/>
        <w:widowControl/>
        <w:spacing w:before="29" w:line="259" w:lineRule="exact"/>
        <w:ind w:left="1066"/>
        <w:rPr>
          <w:rStyle w:val="FontStyle20"/>
        </w:rPr>
      </w:pPr>
      <w:r>
        <w:rPr>
          <w:rStyle w:val="FontStyle20"/>
        </w:rPr>
        <w:br/>
      </w:r>
      <w:r>
        <w:rPr>
          <w:rStyle w:val="FontStyle20"/>
        </w:rPr>
        <w:tab/>
        <w:t xml:space="preserve">    </w:t>
      </w:r>
      <w:r w:rsidR="001A1735">
        <w:rPr>
          <w:rStyle w:val="FontStyle20"/>
        </w:rPr>
        <w:t xml:space="preserve">Mit der Mitteilung zur Verhinderung unlauteren Wettbewerbs bei Einfuhren (Nr. 2020/14), veröffentlicht im Amtsblatt vom 26.6.2020 Nr. 31167, wurde eine Untersuchung wegen der Unwirksamkeit der Maßnahmen beim Import von "Gewebe aus synthetischen </w:t>
      </w:r>
      <w:proofErr w:type="spellStart"/>
      <w:r w:rsidR="001A1735">
        <w:rPr>
          <w:rStyle w:val="FontStyle20"/>
        </w:rPr>
        <w:t>Filamentgarnen</w:t>
      </w:r>
      <w:proofErr w:type="spellEnd"/>
      <w:r w:rsidR="001A1735">
        <w:rPr>
          <w:rStyle w:val="FontStyle20"/>
        </w:rPr>
        <w:t xml:space="preserve"> (für Bekleidung)", registriert unter der Zolltarifposition (GTP) 54.07 und von "Gewebe aus synthetischen oder künstlichen Fasern", registriert unter GTP 55.13, 55.14, 55.15, 55.16, Ursprung Italienische Republik, Königreich Spanien und Bundesrepublik Deutschland, eingeleitet. </w:t>
      </w:r>
    </w:p>
    <w:p w14:paraId="5D4B2863" w14:textId="77777777" w:rsidR="00B70858" w:rsidRDefault="00B70858">
      <w:pPr>
        <w:pStyle w:val="Style2"/>
        <w:widowControl/>
        <w:spacing w:line="240" w:lineRule="exact"/>
        <w:ind w:left="1075" w:firstLine="682"/>
        <w:rPr>
          <w:sz w:val="20"/>
          <w:szCs w:val="20"/>
        </w:rPr>
      </w:pPr>
    </w:p>
    <w:p w14:paraId="275948BD" w14:textId="77777777" w:rsidR="00B70858" w:rsidRDefault="001A1735">
      <w:pPr>
        <w:pStyle w:val="Style2"/>
        <w:widowControl/>
        <w:spacing w:before="29" w:line="259" w:lineRule="exact"/>
        <w:ind w:left="1075" w:firstLine="682"/>
        <w:rPr>
          <w:rStyle w:val="FontStyle20"/>
        </w:rPr>
      </w:pPr>
      <w:r>
        <w:rPr>
          <w:rStyle w:val="FontStyle20"/>
        </w:rPr>
        <w:t>In diesem Rahmen wurden auf der Website des Ministeriums der "Fragebogen für die Unwirksamkeit der Maßnahmen für die Hersteller/Exporteure, die im exportierenden Land tätig sind" und der "Fragebogen für die Unwirksamkeit der Maßnahmen für Händler/Exporteure (Nichthersteller)" sowie die o.g. Mitteilung und eine nicht vertrauliche Zusammenfassung des Untersuchungsberichts veröffentlicht.</w:t>
      </w:r>
    </w:p>
    <w:p w14:paraId="27484E48" w14:textId="77777777" w:rsidR="00B70858" w:rsidRDefault="00B70858">
      <w:pPr>
        <w:pStyle w:val="Style2"/>
        <w:widowControl/>
        <w:spacing w:line="240" w:lineRule="exact"/>
        <w:ind w:left="1085" w:firstLine="691"/>
        <w:rPr>
          <w:sz w:val="20"/>
          <w:szCs w:val="20"/>
        </w:rPr>
      </w:pPr>
    </w:p>
    <w:p w14:paraId="1BEFEEE9" w14:textId="77777777" w:rsidR="00B70858" w:rsidRDefault="001A1735">
      <w:pPr>
        <w:pStyle w:val="Style2"/>
        <w:widowControl/>
        <w:spacing w:before="38" w:line="259" w:lineRule="exact"/>
        <w:ind w:left="1085" w:firstLine="691"/>
        <w:rPr>
          <w:rStyle w:val="FontStyle20"/>
        </w:rPr>
      </w:pPr>
      <w:r>
        <w:rPr>
          <w:rStyle w:val="FontStyle20"/>
        </w:rPr>
        <w:t xml:space="preserve">Die Hersteller/Exporteure des gegenständlichen Produkts müssen nur den "Fragebogen für die Unwirksamkeit der Maßnahmen für die Hersteller/Exporteure, die im exportierenden Land tätig sind" ausfüllen.  Firmen, die nicht Hersteller/Exporteur des gegenständlichen Produkts sind, sondern nur damit handeln, müssen den "Fragebogen für die Unwirksamkeit der Maßnahmen für die Hersteller/Exporteure, die im exportierenden Land tätig sind" zur Ausfüllung an </w:t>
      </w:r>
      <w:r w:rsidR="00613700">
        <w:rPr>
          <w:rStyle w:val="FontStyle20"/>
        </w:rPr>
        <w:t>ihre</w:t>
      </w:r>
      <w:r>
        <w:rPr>
          <w:rStyle w:val="FontStyle20"/>
        </w:rPr>
        <w:t xml:space="preserve"> Lieferanten </w:t>
      </w:r>
      <w:r w:rsidR="00613700">
        <w:rPr>
          <w:rStyle w:val="FontStyle20"/>
        </w:rPr>
        <w:t>übermitteln</w:t>
      </w:r>
      <w:r>
        <w:rPr>
          <w:rStyle w:val="FontStyle20"/>
        </w:rPr>
        <w:t xml:space="preserve"> oder den "Fragebogen für die Unwirksamkeit der Maßnahmen für Händler/Exporteure (Nichthersteller)" zusammen mit ihren Lieferanten ausfüllen.</w:t>
      </w:r>
    </w:p>
    <w:p w14:paraId="5EAD1072" w14:textId="77777777" w:rsidR="00B70858" w:rsidRDefault="00B70858">
      <w:pPr>
        <w:pStyle w:val="Style2"/>
        <w:widowControl/>
        <w:spacing w:line="240" w:lineRule="exact"/>
        <w:ind w:left="1104" w:firstLine="682"/>
        <w:rPr>
          <w:sz w:val="20"/>
          <w:szCs w:val="20"/>
        </w:rPr>
      </w:pPr>
    </w:p>
    <w:p w14:paraId="305CE146" w14:textId="77777777" w:rsidR="00B70858" w:rsidRDefault="001A1735">
      <w:pPr>
        <w:pStyle w:val="Style2"/>
        <w:widowControl/>
        <w:spacing w:before="29" w:line="259" w:lineRule="exact"/>
        <w:ind w:left="1104" w:firstLine="682"/>
        <w:rPr>
          <w:rStyle w:val="FontStyle20"/>
        </w:rPr>
      </w:pPr>
      <w:r>
        <w:rPr>
          <w:rStyle w:val="FontStyle20"/>
        </w:rPr>
        <w:t xml:space="preserve">Diese Dokumente sind auf der Webseite des Handelsministeriums unter </w:t>
      </w:r>
      <w:r>
        <w:rPr>
          <w:sz w:val="22"/>
        </w:rPr>
        <w:t>http://www.ticaret.gov.tr</w:t>
      </w:r>
      <w:r>
        <w:rPr>
          <w:rStyle w:val="FontStyle20"/>
        </w:rPr>
        <w:t xml:space="preserve"> unter Menü "</w:t>
      </w:r>
      <w:proofErr w:type="spellStart"/>
      <w:r>
        <w:rPr>
          <w:rStyle w:val="FontStyle20"/>
          <w:i/>
        </w:rPr>
        <w:t>İthalat</w:t>
      </w:r>
      <w:proofErr w:type="spellEnd"/>
      <w:r>
        <w:rPr>
          <w:rStyle w:val="FontStyle20"/>
        </w:rPr>
        <w:t>" (Importe) - "</w:t>
      </w:r>
      <w:proofErr w:type="spellStart"/>
      <w:r>
        <w:rPr>
          <w:rStyle w:val="FontStyle20"/>
          <w:i/>
        </w:rPr>
        <w:t>Ticaret</w:t>
      </w:r>
      <w:proofErr w:type="spellEnd"/>
      <w:r>
        <w:rPr>
          <w:rStyle w:val="FontStyle20"/>
          <w:i/>
        </w:rPr>
        <w:t xml:space="preserve"> </w:t>
      </w:r>
      <w:proofErr w:type="spellStart"/>
      <w:r>
        <w:rPr>
          <w:rStyle w:val="FontStyle20"/>
          <w:i/>
        </w:rPr>
        <w:t>Politikası</w:t>
      </w:r>
      <w:proofErr w:type="spellEnd"/>
      <w:r>
        <w:rPr>
          <w:rStyle w:val="FontStyle20"/>
          <w:i/>
        </w:rPr>
        <w:t xml:space="preserve"> </w:t>
      </w:r>
      <w:proofErr w:type="spellStart"/>
      <w:r>
        <w:rPr>
          <w:rStyle w:val="FontStyle20"/>
          <w:i/>
        </w:rPr>
        <w:t>Savunma</w:t>
      </w:r>
      <w:proofErr w:type="spellEnd"/>
      <w:r>
        <w:rPr>
          <w:rStyle w:val="FontStyle20"/>
          <w:i/>
        </w:rPr>
        <w:t xml:space="preserve"> </w:t>
      </w:r>
      <w:proofErr w:type="spellStart"/>
      <w:r>
        <w:rPr>
          <w:rStyle w:val="FontStyle20"/>
          <w:i/>
        </w:rPr>
        <w:t>Araçları</w:t>
      </w:r>
      <w:proofErr w:type="spellEnd"/>
      <w:r>
        <w:rPr>
          <w:rStyle w:val="FontStyle20"/>
        </w:rPr>
        <w:t>" (Handelspolitische Verteidigungsinstrumente) - "</w:t>
      </w:r>
      <w:proofErr w:type="spellStart"/>
      <w:r>
        <w:rPr>
          <w:rStyle w:val="FontStyle20"/>
          <w:i/>
        </w:rPr>
        <w:t>İzleme</w:t>
      </w:r>
      <w:proofErr w:type="spellEnd"/>
      <w:r>
        <w:rPr>
          <w:rStyle w:val="FontStyle20"/>
          <w:i/>
        </w:rPr>
        <w:t xml:space="preserve"> </w:t>
      </w:r>
      <w:proofErr w:type="spellStart"/>
      <w:r>
        <w:rPr>
          <w:rStyle w:val="FontStyle20"/>
          <w:i/>
        </w:rPr>
        <w:t>ve</w:t>
      </w:r>
      <w:proofErr w:type="spellEnd"/>
      <w:r>
        <w:rPr>
          <w:rStyle w:val="FontStyle20"/>
          <w:i/>
        </w:rPr>
        <w:t xml:space="preserve"> </w:t>
      </w:r>
      <w:proofErr w:type="spellStart"/>
      <w:r>
        <w:rPr>
          <w:rStyle w:val="FontStyle20"/>
          <w:i/>
        </w:rPr>
        <w:t>Önlemlerin</w:t>
      </w:r>
      <w:proofErr w:type="spellEnd"/>
      <w:r>
        <w:rPr>
          <w:rStyle w:val="FontStyle20"/>
          <w:i/>
        </w:rPr>
        <w:t xml:space="preserve"> </w:t>
      </w:r>
      <w:proofErr w:type="spellStart"/>
      <w:r>
        <w:rPr>
          <w:rStyle w:val="FontStyle20"/>
          <w:i/>
        </w:rPr>
        <w:t>Etkisiz</w:t>
      </w:r>
      <w:proofErr w:type="spellEnd"/>
      <w:r>
        <w:rPr>
          <w:rStyle w:val="FontStyle20"/>
          <w:i/>
        </w:rPr>
        <w:t xml:space="preserve"> </w:t>
      </w:r>
      <w:proofErr w:type="spellStart"/>
      <w:r>
        <w:rPr>
          <w:rStyle w:val="FontStyle20"/>
          <w:i/>
        </w:rPr>
        <w:t>Kılınması</w:t>
      </w:r>
      <w:proofErr w:type="spellEnd"/>
      <w:r>
        <w:rPr>
          <w:rStyle w:val="FontStyle20"/>
        </w:rPr>
        <w:t>" (Überwachung und Unwirksamkeit der Maßnahmen - "</w:t>
      </w:r>
      <w:proofErr w:type="spellStart"/>
      <w:r>
        <w:rPr>
          <w:rStyle w:val="FontStyle20"/>
          <w:i/>
        </w:rPr>
        <w:t>Yürüyen</w:t>
      </w:r>
      <w:proofErr w:type="spellEnd"/>
      <w:r>
        <w:rPr>
          <w:rStyle w:val="FontStyle20"/>
          <w:i/>
        </w:rPr>
        <w:t xml:space="preserve"> </w:t>
      </w:r>
      <w:proofErr w:type="spellStart"/>
      <w:r>
        <w:rPr>
          <w:rStyle w:val="FontStyle20"/>
          <w:i/>
        </w:rPr>
        <w:t>Soruşturmalar</w:t>
      </w:r>
      <w:proofErr w:type="spellEnd"/>
      <w:r>
        <w:rPr>
          <w:rStyle w:val="FontStyle20"/>
        </w:rPr>
        <w:t>" (Laufende Untersuchungen) - "</w:t>
      </w:r>
      <w:proofErr w:type="spellStart"/>
      <w:r>
        <w:rPr>
          <w:rStyle w:val="FontStyle20"/>
          <w:i/>
        </w:rPr>
        <w:t>Sentetik</w:t>
      </w:r>
      <w:proofErr w:type="spellEnd"/>
      <w:r>
        <w:rPr>
          <w:rStyle w:val="FontStyle20"/>
          <w:i/>
        </w:rPr>
        <w:t xml:space="preserve"> </w:t>
      </w:r>
      <w:proofErr w:type="spellStart"/>
      <w:r>
        <w:rPr>
          <w:rStyle w:val="FontStyle20"/>
          <w:i/>
        </w:rPr>
        <w:t>ve</w:t>
      </w:r>
      <w:proofErr w:type="spellEnd"/>
      <w:r>
        <w:rPr>
          <w:rStyle w:val="FontStyle20"/>
          <w:i/>
        </w:rPr>
        <w:t xml:space="preserve"> </w:t>
      </w:r>
      <w:proofErr w:type="spellStart"/>
      <w:r>
        <w:rPr>
          <w:rStyle w:val="FontStyle20"/>
          <w:i/>
        </w:rPr>
        <w:t>Suni</w:t>
      </w:r>
      <w:proofErr w:type="spellEnd"/>
      <w:r>
        <w:rPr>
          <w:rStyle w:val="FontStyle20"/>
          <w:i/>
        </w:rPr>
        <w:t xml:space="preserve"> </w:t>
      </w:r>
      <w:proofErr w:type="spellStart"/>
      <w:r>
        <w:rPr>
          <w:rStyle w:val="FontStyle20"/>
          <w:i/>
        </w:rPr>
        <w:t>Dokunmuş</w:t>
      </w:r>
      <w:proofErr w:type="spellEnd"/>
      <w:r>
        <w:rPr>
          <w:rStyle w:val="FontStyle20"/>
          <w:i/>
        </w:rPr>
        <w:t xml:space="preserve"> </w:t>
      </w:r>
      <w:proofErr w:type="spellStart"/>
      <w:r>
        <w:rPr>
          <w:rStyle w:val="FontStyle20"/>
          <w:i/>
        </w:rPr>
        <w:t>Mensucat</w:t>
      </w:r>
      <w:proofErr w:type="spellEnd"/>
      <w:r>
        <w:rPr>
          <w:rStyle w:val="FontStyle20"/>
          <w:i/>
        </w:rPr>
        <w:t xml:space="preserve"> -</w:t>
      </w:r>
      <w:proofErr w:type="spellStart"/>
      <w:r>
        <w:rPr>
          <w:rStyle w:val="FontStyle20"/>
          <w:i/>
        </w:rPr>
        <w:t>İtalya</w:t>
      </w:r>
      <w:proofErr w:type="spellEnd"/>
      <w:r>
        <w:rPr>
          <w:rStyle w:val="FontStyle20"/>
          <w:i/>
        </w:rPr>
        <w:t xml:space="preserve">, </w:t>
      </w:r>
      <w:proofErr w:type="spellStart"/>
      <w:r>
        <w:rPr>
          <w:rStyle w:val="FontStyle20"/>
          <w:i/>
        </w:rPr>
        <w:t>İspanya</w:t>
      </w:r>
      <w:proofErr w:type="spellEnd"/>
      <w:r>
        <w:rPr>
          <w:rStyle w:val="FontStyle20"/>
          <w:i/>
        </w:rPr>
        <w:t xml:space="preserve">, </w:t>
      </w:r>
      <w:proofErr w:type="spellStart"/>
      <w:r>
        <w:rPr>
          <w:rStyle w:val="FontStyle20"/>
          <w:i/>
        </w:rPr>
        <w:t>Almanya</w:t>
      </w:r>
      <w:proofErr w:type="spellEnd"/>
      <w:r>
        <w:rPr>
          <w:rStyle w:val="FontStyle20"/>
        </w:rPr>
        <w:t xml:space="preserve"> (</w:t>
      </w:r>
      <w:proofErr w:type="spellStart"/>
      <w:r>
        <w:rPr>
          <w:rStyle w:val="FontStyle20"/>
        </w:rPr>
        <w:t>Synthetic</w:t>
      </w:r>
      <w:proofErr w:type="spellEnd"/>
      <w:r>
        <w:rPr>
          <w:rStyle w:val="FontStyle20"/>
        </w:rPr>
        <w:t xml:space="preserve"> </w:t>
      </w:r>
      <w:proofErr w:type="spellStart"/>
      <w:r>
        <w:rPr>
          <w:rStyle w:val="FontStyle20"/>
        </w:rPr>
        <w:t>or</w:t>
      </w:r>
      <w:proofErr w:type="spellEnd"/>
      <w:r>
        <w:rPr>
          <w:rStyle w:val="FontStyle20"/>
        </w:rPr>
        <w:t xml:space="preserve"> </w:t>
      </w:r>
      <w:proofErr w:type="spellStart"/>
      <w:r>
        <w:rPr>
          <w:rStyle w:val="FontStyle20"/>
        </w:rPr>
        <w:t>Artificial</w:t>
      </w:r>
      <w:proofErr w:type="spellEnd"/>
      <w:r>
        <w:rPr>
          <w:rStyle w:val="FontStyle20"/>
        </w:rPr>
        <w:t xml:space="preserve"> </w:t>
      </w:r>
      <w:proofErr w:type="spellStart"/>
      <w:r>
        <w:rPr>
          <w:rStyle w:val="FontStyle20"/>
        </w:rPr>
        <w:t>Woven</w:t>
      </w:r>
      <w:proofErr w:type="spellEnd"/>
      <w:r>
        <w:rPr>
          <w:rStyle w:val="FontStyle20"/>
        </w:rPr>
        <w:t xml:space="preserve"> </w:t>
      </w:r>
      <w:proofErr w:type="spellStart"/>
      <w:r>
        <w:rPr>
          <w:rStyle w:val="FontStyle20"/>
        </w:rPr>
        <w:t>Fabrics</w:t>
      </w:r>
      <w:proofErr w:type="spellEnd"/>
      <w:r>
        <w:rPr>
          <w:rStyle w:val="FontStyle20"/>
        </w:rPr>
        <w:t xml:space="preserve"> - </w:t>
      </w:r>
      <w:proofErr w:type="spellStart"/>
      <w:r>
        <w:rPr>
          <w:rStyle w:val="FontStyle20"/>
        </w:rPr>
        <w:t>Italy</w:t>
      </w:r>
      <w:proofErr w:type="spellEnd"/>
      <w:r>
        <w:rPr>
          <w:rStyle w:val="FontStyle20"/>
        </w:rPr>
        <w:t>, Spain, Germany)" zu finden.</w:t>
      </w:r>
    </w:p>
    <w:p w14:paraId="763AF791" w14:textId="77777777" w:rsidR="00B70858" w:rsidRDefault="001A1735">
      <w:pPr>
        <w:pStyle w:val="Style2"/>
        <w:widowControl/>
        <w:spacing w:before="202" w:line="259" w:lineRule="exact"/>
        <w:ind w:left="1114" w:firstLine="682"/>
        <w:rPr>
          <w:rStyle w:val="FontStyle20"/>
        </w:rPr>
      </w:pPr>
      <w:r>
        <w:rPr>
          <w:rStyle w:val="FontStyle20"/>
        </w:rPr>
        <w:t>Alle für diese Untersuchung erforderlichen Informationen und Dokumente müssen innerhalb von 37 Tagen ab Datum dieses Schreibens (Posteingang) in gedruckter und elektronischer Form beim Handelsministerium eingehen.</w:t>
      </w:r>
    </w:p>
    <w:p w14:paraId="4F387E45" w14:textId="77777777" w:rsidR="00B70858" w:rsidRDefault="00B70858">
      <w:pPr>
        <w:pStyle w:val="Style2"/>
        <w:widowControl/>
        <w:spacing w:before="202" w:line="259" w:lineRule="exact"/>
        <w:ind w:left="1114" w:firstLine="682"/>
        <w:rPr>
          <w:rStyle w:val="FontStyle20"/>
        </w:rPr>
        <w:sectPr w:rsidR="00B70858">
          <w:type w:val="continuous"/>
          <w:pgSz w:w="11909" w:h="16834"/>
          <w:pgMar w:top="339" w:right="1039" w:bottom="339" w:left="1039" w:header="720" w:footer="720" w:gutter="0"/>
          <w:cols w:space="60"/>
          <w:noEndnote/>
        </w:sectPr>
      </w:pPr>
    </w:p>
    <w:p w14:paraId="4550FC00" w14:textId="77777777" w:rsidR="00B70858" w:rsidRDefault="008D61F1">
      <w:pPr>
        <w:framePr w:h="1037" w:hSpace="38" w:wrap="auto" w:vAnchor="text" w:hAnchor="text" w:x="1" w:y="1009"/>
        <w:widowControl/>
      </w:pPr>
      <w:r>
        <w:rPr>
          <w:noProof/>
          <w:lang w:bidi="ar-SA"/>
        </w:rPr>
        <w:drawing>
          <wp:inline distT="0" distB="0" distL="0" distR="0" wp14:anchorId="37ED0387" wp14:editId="1AAD1EFF">
            <wp:extent cx="600502" cy="580030"/>
            <wp:effectExtent l="0" t="0" r="9525"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r="57488" b="11349"/>
                    <a:stretch/>
                  </pic:blipFill>
                  <pic:spPr bwMode="auto">
                    <a:xfrm>
                      <a:off x="0" y="0"/>
                      <a:ext cx="601453" cy="580948"/>
                    </a:xfrm>
                    <a:prstGeom prst="rect">
                      <a:avLst/>
                    </a:prstGeom>
                    <a:noFill/>
                    <a:ln>
                      <a:noFill/>
                    </a:ln>
                    <a:extLst>
                      <a:ext uri="{53640926-AAD7-44D8-BBD7-CCE9431645EC}">
                        <a14:shadowObscured xmlns:a14="http://schemas.microsoft.com/office/drawing/2010/main"/>
                      </a:ext>
                    </a:extLst>
                  </pic:spPr>
                </pic:pic>
              </a:graphicData>
            </a:graphic>
          </wp:inline>
        </w:drawing>
      </w:r>
    </w:p>
    <w:p w14:paraId="4EE06B29" w14:textId="77777777" w:rsidR="00B70858" w:rsidRDefault="00B70858">
      <w:pPr>
        <w:pStyle w:val="Style11"/>
        <w:widowControl/>
        <w:spacing w:line="240" w:lineRule="exact"/>
        <w:ind w:left="1219"/>
        <w:rPr>
          <w:sz w:val="20"/>
          <w:szCs w:val="20"/>
        </w:rPr>
      </w:pPr>
    </w:p>
    <w:p w14:paraId="127BD199" w14:textId="77777777" w:rsidR="00C415BB" w:rsidRDefault="00C415BB" w:rsidP="001B26E3">
      <w:pPr>
        <w:pStyle w:val="Style11"/>
        <w:widowControl/>
        <w:ind w:left="1219" w:right="-340"/>
        <w:jc w:val="left"/>
        <w:rPr>
          <w:b/>
          <w:bCs/>
          <w:sz w:val="14"/>
          <w:szCs w:val="14"/>
        </w:rPr>
      </w:pPr>
      <w:r>
        <w:rPr>
          <w:rStyle w:val="FontStyle22"/>
        </w:rPr>
        <w:t xml:space="preserve">T.R. Handelsministerium Generaldirektion der Abt. für Importe </w:t>
      </w:r>
      <w:proofErr w:type="spellStart"/>
      <w:r>
        <w:rPr>
          <w:rStyle w:val="FontStyle22"/>
        </w:rPr>
        <w:t>Söğütözü</w:t>
      </w:r>
      <w:proofErr w:type="spellEnd"/>
      <w:r>
        <w:rPr>
          <w:rStyle w:val="FontStyle22"/>
        </w:rPr>
        <w:t xml:space="preserve"> </w:t>
      </w:r>
      <w:proofErr w:type="spellStart"/>
      <w:r>
        <w:rPr>
          <w:rStyle w:val="FontStyle22"/>
        </w:rPr>
        <w:t>Mah</w:t>
      </w:r>
      <w:proofErr w:type="spellEnd"/>
      <w:r>
        <w:rPr>
          <w:rStyle w:val="FontStyle22"/>
        </w:rPr>
        <w:t xml:space="preserve">. 2176. </w:t>
      </w:r>
      <w:proofErr w:type="spellStart"/>
      <w:r>
        <w:rPr>
          <w:rStyle w:val="FontStyle22"/>
        </w:rPr>
        <w:t>Sok</w:t>
      </w:r>
      <w:proofErr w:type="spellEnd"/>
      <w:r>
        <w:rPr>
          <w:rStyle w:val="FontStyle22"/>
        </w:rPr>
        <w:t xml:space="preserve">. No:63 </w:t>
      </w:r>
      <w:r>
        <w:tab/>
      </w:r>
      <w:proofErr w:type="spellStart"/>
      <w:r>
        <w:rPr>
          <w:rStyle w:val="FontStyle22"/>
        </w:rPr>
        <w:t>E-Mail:</w:t>
      </w:r>
      <w:r>
        <w:rPr>
          <w:b/>
          <w:sz w:val="14"/>
        </w:rPr>
        <w:t>karatash@ticaret.gov.tr</w:t>
      </w:r>
      <w:proofErr w:type="spellEnd"/>
      <w:r>
        <w:rPr>
          <w:b/>
          <w:sz w:val="14"/>
        </w:rPr>
        <w:t xml:space="preserve"> </w:t>
      </w:r>
    </w:p>
    <w:p w14:paraId="33249BEC" w14:textId="77777777" w:rsidR="00C415BB" w:rsidRDefault="001A1735" w:rsidP="001B26E3">
      <w:pPr>
        <w:pStyle w:val="Style11"/>
        <w:widowControl/>
        <w:ind w:left="1219"/>
        <w:jc w:val="left"/>
        <w:rPr>
          <w:rStyle w:val="FontStyle22"/>
        </w:rPr>
      </w:pPr>
      <w:r>
        <w:rPr>
          <w:rStyle w:val="FontStyle22"/>
        </w:rPr>
        <w:t xml:space="preserve">06530 </w:t>
      </w:r>
      <w:proofErr w:type="spellStart"/>
      <w:r>
        <w:rPr>
          <w:rStyle w:val="FontStyle22"/>
        </w:rPr>
        <w:t>Çankaya</w:t>
      </w:r>
      <w:proofErr w:type="spellEnd"/>
      <w:r>
        <w:rPr>
          <w:rStyle w:val="FontStyle22"/>
        </w:rPr>
        <w:t>/Ankara</w:t>
      </w:r>
    </w:p>
    <w:p w14:paraId="1E7E6F33" w14:textId="77777777" w:rsidR="00B70858" w:rsidRDefault="00C415BB" w:rsidP="001B26E3">
      <w:pPr>
        <w:pStyle w:val="Style11"/>
        <w:widowControl/>
        <w:ind w:left="1219"/>
        <w:jc w:val="left"/>
        <w:rPr>
          <w:rStyle w:val="FontStyle22"/>
        </w:rPr>
      </w:pPr>
      <w:r>
        <w:rPr>
          <w:rStyle w:val="FontStyle22"/>
        </w:rPr>
        <w:t xml:space="preserve">Tel: 0312 204 99 55  </w:t>
      </w:r>
      <w:r>
        <w:tab/>
      </w:r>
      <w:r>
        <w:tab/>
      </w:r>
      <w:r>
        <w:tab/>
      </w:r>
      <w:r>
        <w:tab/>
      </w:r>
      <w:r>
        <w:tab/>
      </w:r>
      <w:r>
        <w:rPr>
          <w:rStyle w:val="FontStyle22"/>
        </w:rPr>
        <w:t xml:space="preserve">        Fax: 0312 204 8633</w:t>
      </w:r>
    </w:p>
    <w:p w14:paraId="737CAF6C" w14:textId="77777777" w:rsidR="00C415BB" w:rsidRDefault="00C415BB" w:rsidP="001B26E3">
      <w:pPr>
        <w:pStyle w:val="Style11"/>
        <w:widowControl/>
        <w:ind w:left="1219"/>
        <w:jc w:val="left"/>
        <w:rPr>
          <w:rStyle w:val="FontStyle22"/>
        </w:rPr>
      </w:pPr>
      <w:r>
        <w:rPr>
          <w:rStyle w:val="FontStyle22"/>
        </w:rPr>
        <w:t>Kontakt für weitere Informationen: HALİL İBRAHİM KARATAŞ Handelsexperte</w:t>
      </w:r>
    </w:p>
    <w:p w14:paraId="1162AF68" w14:textId="77777777" w:rsidR="00B70858" w:rsidRDefault="00C415BB">
      <w:pPr>
        <w:pStyle w:val="Style11"/>
        <w:widowControl/>
        <w:spacing w:before="38" w:line="240" w:lineRule="auto"/>
        <w:ind w:left="2006"/>
        <w:rPr>
          <w:rStyle w:val="FontStyle22"/>
        </w:rPr>
      </w:pPr>
      <w:r>
        <w:tab/>
      </w:r>
      <w:r>
        <w:tab/>
      </w:r>
      <w:r>
        <w:tab/>
      </w:r>
      <w:r>
        <w:tab/>
      </w:r>
      <w:r>
        <w:rPr>
          <w:rStyle w:val="FontStyle22"/>
        </w:rPr>
        <w:t xml:space="preserve">        </w:t>
      </w:r>
    </w:p>
    <w:p w14:paraId="11EFF549" w14:textId="77777777" w:rsidR="00B70858" w:rsidRDefault="001A1735">
      <w:pPr>
        <w:pStyle w:val="Style4"/>
        <w:widowControl/>
        <w:spacing w:before="29"/>
        <w:ind w:left="2938"/>
        <w:jc w:val="both"/>
        <w:rPr>
          <w:rStyle w:val="FontStyle15"/>
          <w:spacing w:val="50"/>
        </w:rPr>
      </w:pPr>
      <w:r>
        <w:rPr>
          <w:rStyle w:val="FontStyle15"/>
          <w:spacing w:val="50"/>
        </w:rPr>
        <w:t>1/2</w:t>
      </w:r>
    </w:p>
    <w:p w14:paraId="3DA1B674" w14:textId="77777777" w:rsidR="007B2C44" w:rsidRDefault="00C415BB">
      <w:pPr>
        <w:pStyle w:val="Style11"/>
        <w:widowControl/>
        <w:spacing w:line="240" w:lineRule="exact"/>
        <w:ind w:right="240"/>
        <w:rPr>
          <w:rStyle w:val="FontStyle22"/>
        </w:rPr>
      </w:pPr>
      <w:r>
        <w:rPr>
          <w:rStyle w:val="FontStyle22"/>
        </w:rPr>
        <w:t xml:space="preserve">Auf die digital signierte Abschrift des Dokuments haben Sie Zugriff über die Adresse </w:t>
      </w:r>
      <w:r>
        <w:rPr>
          <w:b/>
          <w:sz w:val="14"/>
        </w:rPr>
        <w:t>http://e-belge.gtb.gov.tr</w:t>
      </w:r>
      <w:r>
        <w:rPr>
          <w:rStyle w:val="FontStyle22"/>
        </w:rPr>
        <w:t xml:space="preserve"> mit dem Code 63850f67-958c-4320-8dae-e0fc3ce941b0.</w:t>
      </w:r>
    </w:p>
    <w:p w14:paraId="7FE15E2C" w14:textId="77777777" w:rsidR="00B70858" w:rsidRDefault="007B2C44">
      <w:pPr>
        <w:pStyle w:val="Style11"/>
        <w:widowControl/>
        <w:spacing w:line="240" w:lineRule="exact"/>
        <w:ind w:right="240"/>
        <w:rPr>
          <w:rStyle w:val="FontStyle22"/>
        </w:rPr>
      </w:pPr>
      <w:r>
        <w:rPr>
          <w:rStyle w:val="FontStyle22"/>
        </w:rPr>
        <w:t>DIE URSCHRIFT IST MIT DIGITALER UNTERSCHRIFT VERSEHEN.</w:t>
      </w:r>
    </w:p>
    <w:p w14:paraId="03E6BC9E" w14:textId="77777777" w:rsidR="007B2C44" w:rsidRDefault="007B2C44">
      <w:pPr>
        <w:pStyle w:val="Style11"/>
        <w:widowControl/>
        <w:spacing w:before="38"/>
        <w:ind w:left="6221"/>
        <w:rPr>
          <w:rStyle w:val="FontStyle22"/>
        </w:rPr>
      </w:pPr>
    </w:p>
    <w:p w14:paraId="45DEABFA" w14:textId="77777777" w:rsidR="007B2C44" w:rsidRDefault="007B2C44">
      <w:pPr>
        <w:pStyle w:val="Style11"/>
        <w:widowControl/>
        <w:spacing w:before="38"/>
        <w:ind w:left="6221"/>
        <w:rPr>
          <w:rStyle w:val="FontStyle22"/>
        </w:rPr>
      </w:pPr>
    </w:p>
    <w:p w14:paraId="0A78609A" w14:textId="77777777" w:rsidR="007B2C44" w:rsidRDefault="007B2C44">
      <w:pPr>
        <w:pStyle w:val="Style11"/>
        <w:widowControl/>
        <w:spacing w:before="38"/>
        <w:ind w:left="6221"/>
        <w:rPr>
          <w:rStyle w:val="FontStyle22"/>
        </w:rPr>
      </w:pPr>
    </w:p>
    <w:p w14:paraId="471EB210" w14:textId="77777777" w:rsidR="009B0CCB" w:rsidRDefault="001A1735" w:rsidP="007B2C44">
      <w:pPr>
        <w:pStyle w:val="Style11"/>
        <w:widowControl/>
        <w:spacing w:before="38"/>
        <w:ind w:left="6221"/>
        <w:rPr>
          <w:rStyle w:val="FontStyle22"/>
          <w:b w:val="0"/>
        </w:rPr>
      </w:pPr>
      <w:r w:rsidRPr="009B0CCB">
        <w:rPr>
          <w:rStyle w:val="FontStyle22"/>
          <w:b w:val="0"/>
        </w:rPr>
        <w:t xml:space="preserve">T.R. </w:t>
      </w:r>
    </w:p>
    <w:p w14:paraId="7FA1D98A" w14:textId="77777777" w:rsidR="00B70858" w:rsidRPr="009B0CCB" w:rsidRDefault="001A1735" w:rsidP="009B0CCB">
      <w:pPr>
        <w:pStyle w:val="Style11"/>
        <w:widowControl/>
        <w:spacing w:before="38"/>
        <w:ind w:left="6221" w:right="-964"/>
        <w:rPr>
          <w:rStyle w:val="FontStyle22"/>
          <w:b w:val="0"/>
        </w:rPr>
      </w:pPr>
      <w:r w:rsidRPr="009B0CCB">
        <w:rPr>
          <w:rStyle w:val="FontStyle22"/>
          <w:b w:val="0"/>
        </w:rPr>
        <w:t>HANDELSMINISTERIUM</w:t>
      </w:r>
      <w:r w:rsidRPr="009B0CCB">
        <w:rPr>
          <w:rStyle w:val="FontStyle22"/>
          <w:b w:val="0"/>
        </w:rPr>
        <w:br/>
        <w:t>GENERALDIREKTION DER ABTEILUNG FÜR IMPORTE</w:t>
      </w:r>
    </w:p>
    <w:p w14:paraId="7F237924" w14:textId="77777777" w:rsidR="00B70858" w:rsidRPr="009B0CCB" w:rsidRDefault="001A1735" w:rsidP="009B0CCB">
      <w:pPr>
        <w:pStyle w:val="Style1"/>
        <w:widowControl/>
        <w:spacing w:before="38"/>
        <w:ind w:left="6202"/>
        <w:rPr>
          <w:rStyle w:val="FontStyle22"/>
          <w:b w:val="0"/>
        </w:rPr>
      </w:pPr>
      <w:r w:rsidRPr="009B0CCB">
        <w:rPr>
          <w:rStyle w:val="FontStyle22"/>
          <w:b w:val="0"/>
        </w:rPr>
        <w:t>Datum: 01.07.2020</w:t>
      </w:r>
    </w:p>
    <w:p w14:paraId="0EEB5D95" w14:textId="77777777" w:rsidR="00B70858" w:rsidRDefault="001A1735" w:rsidP="009B0CCB">
      <w:pPr>
        <w:pStyle w:val="Style1"/>
        <w:widowControl/>
        <w:spacing w:before="38"/>
        <w:ind w:left="6202"/>
        <w:rPr>
          <w:rStyle w:val="FontStyle22"/>
        </w:rPr>
      </w:pPr>
      <w:proofErr w:type="spellStart"/>
      <w:r w:rsidRPr="009B0CCB">
        <w:rPr>
          <w:rStyle w:val="FontStyle22"/>
          <w:b w:val="0"/>
        </w:rPr>
        <w:t>Gz</w:t>
      </w:r>
      <w:proofErr w:type="spellEnd"/>
      <w:r w:rsidRPr="009B0CCB">
        <w:rPr>
          <w:rStyle w:val="FontStyle22"/>
          <w:b w:val="0"/>
        </w:rPr>
        <w:t>. 13300840-503.02-E-00055459495</w:t>
      </w:r>
    </w:p>
    <w:p w14:paraId="7671C836" w14:textId="77777777" w:rsidR="00B70858" w:rsidRDefault="00B70858">
      <w:pPr>
        <w:pStyle w:val="Style2"/>
        <w:widowControl/>
        <w:spacing w:line="240" w:lineRule="exact"/>
        <w:ind w:left="1027" w:firstLine="682"/>
        <w:rPr>
          <w:sz w:val="20"/>
          <w:szCs w:val="20"/>
        </w:rPr>
      </w:pPr>
    </w:p>
    <w:p w14:paraId="061AAA78" w14:textId="77777777" w:rsidR="00B70858" w:rsidRDefault="00B70858">
      <w:pPr>
        <w:pStyle w:val="Style2"/>
        <w:widowControl/>
        <w:spacing w:line="240" w:lineRule="exact"/>
        <w:ind w:left="1027" w:firstLine="682"/>
        <w:rPr>
          <w:sz w:val="20"/>
          <w:szCs w:val="20"/>
        </w:rPr>
      </w:pPr>
    </w:p>
    <w:p w14:paraId="480A71F8" w14:textId="77777777" w:rsidR="00613700" w:rsidRDefault="001A1735">
      <w:pPr>
        <w:pStyle w:val="Style2"/>
        <w:widowControl/>
        <w:spacing w:before="10" w:line="269" w:lineRule="exact"/>
        <w:ind w:left="1027" w:firstLine="682"/>
        <w:rPr>
          <w:rStyle w:val="FontStyle20"/>
        </w:rPr>
      </w:pPr>
      <w:r>
        <w:rPr>
          <w:rStyle w:val="FontStyle20"/>
        </w:rPr>
        <w:t>Artikel 26 der Richtlinie zur Verhinderung unlauteren Wettbewerbs bei Einfuhren lautet</w:t>
      </w:r>
      <w:r w:rsidR="00613700">
        <w:rPr>
          <w:rStyle w:val="FontStyle20"/>
        </w:rPr>
        <w:t xml:space="preserve"> </w:t>
      </w:r>
      <w:r>
        <w:rPr>
          <w:rStyle w:val="FontStyle20"/>
        </w:rPr>
        <w:t xml:space="preserve">wie folgt: </w:t>
      </w:r>
    </w:p>
    <w:p w14:paraId="53C30FA8" w14:textId="77777777" w:rsidR="00613700" w:rsidRDefault="001A1735">
      <w:pPr>
        <w:pStyle w:val="Style2"/>
        <w:widowControl/>
        <w:spacing w:before="10" w:line="269" w:lineRule="exact"/>
        <w:ind w:left="1027" w:firstLine="682"/>
        <w:rPr>
          <w:rStyle w:val="FontStyle20"/>
        </w:rPr>
      </w:pPr>
      <w:r>
        <w:rPr>
          <w:rStyle w:val="FontStyle20"/>
        </w:rPr>
        <w:t xml:space="preserve">Liefert eine der betreffenden Parteien nicht innerhalb der festgelegten Frist die erforderlichen Informationen oder verweigert den Zugang zu diesen Informationen oder es wird festgestellt, dass sie die Untersuchung verhindert oder falsche oder irreführende Informationen liefert, so ist davon auszugehen, dass die betreffende Partei nicht kooperieren will. In diesem Fall werden vorübergehende oder endgültige, positive oder negative Festlegungen aufgrund der verfügbaren Daten getroffen" und </w:t>
      </w:r>
    </w:p>
    <w:p w14:paraId="7D3C94B1" w14:textId="77777777" w:rsidR="00B70858" w:rsidRDefault="001A1735">
      <w:pPr>
        <w:pStyle w:val="Style2"/>
        <w:widowControl/>
        <w:spacing w:before="10" w:line="269" w:lineRule="exact"/>
        <w:ind w:left="1027" w:firstLine="682"/>
        <w:rPr>
          <w:rStyle w:val="FontStyle20"/>
        </w:rPr>
      </w:pPr>
      <w:r>
        <w:rPr>
          <w:rStyle w:val="FontStyle20"/>
        </w:rPr>
        <w:t>"Arbeitet eine der betreffenden Parteien nicht oder nur teilweise so zusammen, dass kein Zugang zu den für die Untersuchung erforderlichen Informationen verschafft werden kann, so kann das Ergebnis der Untersuchung für diese Partei weniger vorteilhaft im Vergleich zu einer Zusammenarbeit sein."</w:t>
      </w:r>
    </w:p>
    <w:p w14:paraId="18214363" w14:textId="77777777" w:rsidR="00B70858" w:rsidRDefault="00B70858">
      <w:pPr>
        <w:pStyle w:val="Style2"/>
        <w:widowControl/>
        <w:spacing w:line="240" w:lineRule="exact"/>
        <w:ind w:left="1046" w:firstLine="682"/>
        <w:rPr>
          <w:sz w:val="20"/>
          <w:szCs w:val="20"/>
        </w:rPr>
      </w:pPr>
    </w:p>
    <w:p w14:paraId="4F22F4D2" w14:textId="77777777" w:rsidR="00B70858" w:rsidRDefault="001A1735">
      <w:pPr>
        <w:pStyle w:val="Style2"/>
        <w:widowControl/>
        <w:spacing w:before="19" w:line="269" w:lineRule="exact"/>
        <w:ind w:left="1046" w:firstLine="682"/>
        <w:rPr>
          <w:rStyle w:val="FontStyle20"/>
        </w:rPr>
      </w:pPr>
      <w:r>
        <w:rPr>
          <w:rStyle w:val="FontStyle20"/>
        </w:rPr>
        <w:t>Darüber hinaus wird geplant, vor Ort einen Untersuchungsbesuch bei den zusammenarbeitenden Unternehmen durchzuführen. Der genaue Zeit</w:t>
      </w:r>
      <w:r w:rsidR="00613700">
        <w:rPr>
          <w:rStyle w:val="FontStyle20"/>
        </w:rPr>
        <w:t>punkt</w:t>
      </w:r>
      <w:r>
        <w:rPr>
          <w:rStyle w:val="FontStyle20"/>
        </w:rPr>
        <w:t xml:space="preserve"> für diese Besuche vor Ort wird nach Eingang der Antworten der Exporteure/Hersteller bei unserem Ministerium angegeben.</w:t>
      </w:r>
    </w:p>
    <w:p w14:paraId="0B16FD8D" w14:textId="77777777" w:rsidR="00B70858" w:rsidRDefault="00B70858">
      <w:pPr>
        <w:pStyle w:val="Style2"/>
        <w:widowControl/>
        <w:spacing w:line="240" w:lineRule="exact"/>
        <w:ind w:left="1056" w:firstLine="691"/>
        <w:rPr>
          <w:sz w:val="20"/>
          <w:szCs w:val="20"/>
        </w:rPr>
      </w:pPr>
    </w:p>
    <w:p w14:paraId="0C09B4DC" w14:textId="77777777" w:rsidR="00B70858" w:rsidRDefault="001A1735">
      <w:pPr>
        <w:pStyle w:val="Style2"/>
        <w:widowControl/>
        <w:spacing w:before="19" w:line="269" w:lineRule="exact"/>
        <w:ind w:left="1056" w:firstLine="691"/>
        <w:rPr>
          <w:rStyle w:val="FontStyle20"/>
        </w:rPr>
      </w:pPr>
      <w:r>
        <w:rPr>
          <w:rStyle w:val="FontStyle20"/>
        </w:rPr>
        <w:t>Wenn Sie Schwierigkeiten bei der Beantwortung des Fragebogens haben sollten, können Sie sich an den Geschäftsbereich für Überwachung und Beurteilung der Einfuhrpolitik der Generaldirektion der Abteilung für Importe wenden.</w:t>
      </w:r>
    </w:p>
    <w:p w14:paraId="6B6C1CF5" w14:textId="77777777" w:rsidR="00B70858" w:rsidRDefault="00B70858">
      <w:pPr>
        <w:pStyle w:val="Style2"/>
        <w:widowControl/>
        <w:spacing w:line="240" w:lineRule="exact"/>
        <w:ind w:left="1747" w:firstLine="0"/>
        <w:jc w:val="left"/>
        <w:rPr>
          <w:sz w:val="20"/>
          <w:szCs w:val="20"/>
        </w:rPr>
      </w:pPr>
    </w:p>
    <w:p w14:paraId="2D9FD652" w14:textId="77777777" w:rsidR="00B70858" w:rsidRDefault="001A1735">
      <w:pPr>
        <w:pStyle w:val="Style2"/>
        <w:widowControl/>
        <w:spacing w:before="38" w:line="240" w:lineRule="auto"/>
        <w:ind w:left="1747" w:firstLine="0"/>
        <w:jc w:val="left"/>
        <w:rPr>
          <w:rStyle w:val="FontStyle20"/>
        </w:rPr>
      </w:pPr>
      <w:r>
        <w:rPr>
          <w:rStyle w:val="FontStyle20"/>
        </w:rPr>
        <w:t>Mit der Bitte um Kenntnisnahme und entsprechende Veranlassung.</w:t>
      </w:r>
    </w:p>
    <w:p w14:paraId="67EDD03E" w14:textId="77777777" w:rsidR="00B70858" w:rsidRDefault="00B70858">
      <w:pPr>
        <w:pStyle w:val="Style12"/>
        <w:widowControl/>
        <w:spacing w:line="240" w:lineRule="exact"/>
        <w:ind w:left="7027"/>
        <w:rPr>
          <w:sz w:val="20"/>
          <w:szCs w:val="20"/>
        </w:rPr>
      </w:pPr>
    </w:p>
    <w:p w14:paraId="295ACD2A" w14:textId="77777777" w:rsidR="007B2C44" w:rsidRDefault="001A1735" w:rsidP="007B2C44">
      <w:pPr>
        <w:pStyle w:val="Style12"/>
        <w:widowControl/>
        <w:spacing w:line="317" w:lineRule="exact"/>
        <w:ind w:left="7027" w:right="-340"/>
        <w:rPr>
          <w:rStyle w:val="FontStyle20"/>
        </w:rPr>
      </w:pPr>
      <w:r>
        <w:rPr>
          <w:rStyle w:val="FontStyle20"/>
        </w:rPr>
        <w:t xml:space="preserve">e-Unterschrift </w:t>
      </w:r>
    </w:p>
    <w:p w14:paraId="1B7D9AA7" w14:textId="77777777" w:rsidR="007B2C44" w:rsidRDefault="001A1735" w:rsidP="007B2C44">
      <w:pPr>
        <w:pStyle w:val="Style12"/>
        <w:widowControl/>
        <w:spacing w:line="317" w:lineRule="exact"/>
        <w:ind w:left="7027" w:right="-794"/>
        <w:rPr>
          <w:rStyle w:val="FontStyle20"/>
        </w:rPr>
      </w:pPr>
      <w:r>
        <w:rPr>
          <w:rStyle w:val="FontStyle20"/>
        </w:rPr>
        <w:t xml:space="preserve">ASUMAN KILIÇ TÜRKEŞ </w:t>
      </w:r>
    </w:p>
    <w:p w14:paraId="3CA2BCB4" w14:textId="77777777" w:rsidR="007B2C44" w:rsidRDefault="001A1735" w:rsidP="007B2C44">
      <w:pPr>
        <w:pStyle w:val="Style12"/>
        <w:widowControl/>
        <w:spacing w:line="317" w:lineRule="exact"/>
        <w:ind w:left="7027" w:right="-340"/>
        <w:rPr>
          <w:rStyle w:val="FontStyle20"/>
        </w:rPr>
      </w:pPr>
      <w:r>
        <w:rPr>
          <w:rStyle w:val="FontStyle20"/>
        </w:rPr>
        <w:t xml:space="preserve">i.A. des Ministers </w:t>
      </w:r>
    </w:p>
    <w:p w14:paraId="4A2E1C88" w14:textId="77777777" w:rsidR="00B70858" w:rsidRDefault="001A1735" w:rsidP="007B2C44">
      <w:pPr>
        <w:pStyle w:val="Style12"/>
        <w:widowControl/>
        <w:spacing w:line="317" w:lineRule="exact"/>
        <w:ind w:left="7027" w:right="-340"/>
        <w:rPr>
          <w:rStyle w:val="FontStyle20"/>
        </w:rPr>
      </w:pPr>
      <w:r>
        <w:rPr>
          <w:rStyle w:val="FontStyle20"/>
        </w:rPr>
        <w:t>Abteilungsleiterin</w:t>
      </w:r>
    </w:p>
    <w:p w14:paraId="660970C2" w14:textId="77777777" w:rsidR="00B70858" w:rsidRDefault="00B70858">
      <w:pPr>
        <w:pStyle w:val="Style11"/>
        <w:widowControl/>
        <w:spacing w:line="240" w:lineRule="exact"/>
        <w:ind w:left="1229"/>
        <w:rPr>
          <w:sz w:val="20"/>
          <w:szCs w:val="20"/>
        </w:rPr>
      </w:pPr>
    </w:p>
    <w:p w14:paraId="1337BD23" w14:textId="77777777" w:rsidR="00B70858" w:rsidRDefault="00B70858">
      <w:pPr>
        <w:pStyle w:val="Style11"/>
        <w:widowControl/>
        <w:spacing w:line="240" w:lineRule="exact"/>
        <w:ind w:left="1229"/>
        <w:rPr>
          <w:sz w:val="20"/>
          <w:szCs w:val="20"/>
        </w:rPr>
      </w:pPr>
    </w:p>
    <w:p w14:paraId="5C5FA874" w14:textId="77777777" w:rsidR="00B70858" w:rsidRDefault="00B70858">
      <w:pPr>
        <w:pStyle w:val="Style11"/>
        <w:widowControl/>
        <w:spacing w:line="240" w:lineRule="exact"/>
        <w:ind w:left="1229"/>
        <w:rPr>
          <w:sz w:val="20"/>
          <w:szCs w:val="20"/>
        </w:rPr>
      </w:pPr>
    </w:p>
    <w:p w14:paraId="5CCE4195" w14:textId="77777777" w:rsidR="00B70858" w:rsidRDefault="00B70858">
      <w:pPr>
        <w:pStyle w:val="Style11"/>
        <w:widowControl/>
        <w:spacing w:line="240" w:lineRule="exact"/>
        <w:ind w:left="1229"/>
        <w:rPr>
          <w:sz w:val="20"/>
          <w:szCs w:val="20"/>
        </w:rPr>
      </w:pPr>
    </w:p>
    <w:p w14:paraId="6FB6C9FE" w14:textId="77777777" w:rsidR="00B70858" w:rsidRDefault="00B70858">
      <w:pPr>
        <w:pStyle w:val="Style11"/>
        <w:widowControl/>
        <w:spacing w:line="240" w:lineRule="exact"/>
        <w:ind w:left="1229"/>
        <w:rPr>
          <w:sz w:val="20"/>
          <w:szCs w:val="20"/>
        </w:rPr>
      </w:pPr>
    </w:p>
    <w:p w14:paraId="526FFF72" w14:textId="77777777" w:rsidR="007B2C44" w:rsidRDefault="007B2C44">
      <w:pPr>
        <w:pStyle w:val="Style11"/>
        <w:widowControl/>
        <w:spacing w:line="240" w:lineRule="exact"/>
        <w:ind w:left="1229"/>
        <w:rPr>
          <w:sz w:val="20"/>
          <w:szCs w:val="20"/>
        </w:rPr>
      </w:pPr>
    </w:p>
    <w:p w14:paraId="2DA7A117" w14:textId="77777777" w:rsidR="007B2C44" w:rsidRDefault="007B2C44">
      <w:pPr>
        <w:pStyle w:val="Style11"/>
        <w:widowControl/>
        <w:spacing w:line="240" w:lineRule="exact"/>
        <w:ind w:left="1229"/>
        <w:rPr>
          <w:sz w:val="20"/>
          <w:szCs w:val="20"/>
        </w:rPr>
      </w:pPr>
    </w:p>
    <w:p w14:paraId="12DBBFAF" w14:textId="77777777" w:rsidR="007B2C44" w:rsidRDefault="007B2C44">
      <w:pPr>
        <w:pStyle w:val="Style11"/>
        <w:widowControl/>
        <w:spacing w:line="240" w:lineRule="exact"/>
        <w:ind w:left="1229"/>
        <w:rPr>
          <w:sz w:val="20"/>
          <w:szCs w:val="20"/>
        </w:rPr>
      </w:pPr>
    </w:p>
    <w:p w14:paraId="13554543" w14:textId="77777777" w:rsidR="007B2C44" w:rsidRDefault="007B2C44">
      <w:pPr>
        <w:pStyle w:val="Style11"/>
        <w:widowControl/>
        <w:spacing w:line="240" w:lineRule="exact"/>
        <w:ind w:left="1229"/>
        <w:rPr>
          <w:sz w:val="20"/>
          <w:szCs w:val="20"/>
        </w:rPr>
      </w:pPr>
    </w:p>
    <w:p w14:paraId="494EE704" w14:textId="77777777" w:rsidR="007B2C44" w:rsidRDefault="007B2C44">
      <w:pPr>
        <w:pStyle w:val="Style11"/>
        <w:widowControl/>
        <w:spacing w:line="240" w:lineRule="exact"/>
        <w:ind w:left="1229"/>
        <w:rPr>
          <w:sz w:val="20"/>
          <w:szCs w:val="20"/>
        </w:rPr>
      </w:pPr>
    </w:p>
    <w:p w14:paraId="73016FD3" w14:textId="77777777" w:rsidR="007B2C44" w:rsidRDefault="007B2C44">
      <w:pPr>
        <w:pStyle w:val="Style11"/>
        <w:widowControl/>
        <w:spacing w:line="240" w:lineRule="exact"/>
        <w:ind w:left="1229"/>
        <w:rPr>
          <w:sz w:val="20"/>
          <w:szCs w:val="20"/>
        </w:rPr>
      </w:pPr>
    </w:p>
    <w:p w14:paraId="192BD6A9" w14:textId="77777777" w:rsidR="007B2C44" w:rsidRDefault="007B2C44">
      <w:pPr>
        <w:pStyle w:val="Style11"/>
        <w:widowControl/>
        <w:spacing w:line="240" w:lineRule="exact"/>
        <w:ind w:left="1229"/>
        <w:rPr>
          <w:sz w:val="20"/>
          <w:szCs w:val="20"/>
        </w:rPr>
      </w:pPr>
    </w:p>
    <w:p w14:paraId="41D6BF2D" w14:textId="77777777" w:rsidR="007B2C44" w:rsidRDefault="007B2C44" w:rsidP="009B0CCB">
      <w:pPr>
        <w:pStyle w:val="Style11"/>
        <w:widowControl/>
        <w:ind w:left="1219" w:right="-397"/>
        <w:rPr>
          <w:b/>
          <w:bCs/>
          <w:sz w:val="14"/>
          <w:szCs w:val="14"/>
        </w:rPr>
      </w:pPr>
      <w:r>
        <w:rPr>
          <w:rStyle w:val="FontStyle22"/>
        </w:rPr>
        <w:t xml:space="preserve">T.R. Handelsministerium Generaldirektion der Abt. für Importe </w:t>
      </w:r>
      <w:proofErr w:type="spellStart"/>
      <w:r>
        <w:rPr>
          <w:rStyle w:val="FontStyle22"/>
        </w:rPr>
        <w:t>Söğütözü</w:t>
      </w:r>
      <w:proofErr w:type="spellEnd"/>
      <w:r>
        <w:rPr>
          <w:rStyle w:val="FontStyle22"/>
        </w:rPr>
        <w:t xml:space="preserve"> </w:t>
      </w:r>
      <w:proofErr w:type="spellStart"/>
      <w:r>
        <w:rPr>
          <w:rStyle w:val="FontStyle22"/>
        </w:rPr>
        <w:t>Mah</w:t>
      </w:r>
      <w:proofErr w:type="spellEnd"/>
      <w:r>
        <w:rPr>
          <w:rStyle w:val="FontStyle22"/>
        </w:rPr>
        <w:t xml:space="preserve">. 2176. </w:t>
      </w:r>
      <w:proofErr w:type="spellStart"/>
      <w:r>
        <w:rPr>
          <w:rStyle w:val="FontStyle22"/>
        </w:rPr>
        <w:t>Sok</w:t>
      </w:r>
      <w:proofErr w:type="spellEnd"/>
      <w:r>
        <w:rPr>
          <w:rStyle w:val="FontStyle22"/>
        </w:rPr>
        <w:t xml:space="preserve">. No:63 </w:t>
      </w:r>
      <w:r>
        <w:tab/>
      </w:r>
      <w:proofErr w:type="spellStart"/>
      <w:r>
        <w:rPr>
          <w:rStyle w:val="FontStyle22"/>
        </w:rPr>
        <w:t>E-Mail:</w:t>
      </w:r>
      <w:r>
        <w:rPr>
          <w:b/>
          <w:sz w:val="14"/>
        </w:rPr>
        <w:t>karatash@ticaret.gov.tr</w:t>
      </w:r>
      <w:proofErr w:type="spellEnd"/>
      <w:r>
        <w:rPr>
          <w:b/>
          <w:sz w:val="14"/>
        </w:rPr>
        <w:t xml:space="preserve"> </w:t>
      </w:r>
    </w:p>
    <w:p w14:paraId="6670FA83" w14:textId="77777777" w:rsidR="007B2C44" w:rsidRDefault="007B2C44" w:rsidP="007B2C44">
      <w:pPr>
        <w:pStyle w:val="Style11"/>
        <w:widowControl/>
        <w:ind w:left="1219"/>
        <w:rPr>
          <w:rStyle w:val="FontStyle22"/>
        </w:rPr>
      </w:pPr>
      <w:r>
        <w:rPr>
          <w:rStyle w:val="FontStyle22"/>
        </w:rPr>
        <w:t xml:space="preserve">06530 </w:t>
      </w:r>
      <w:proofErr w:type="spellStart"/>
      <w:r>
        <w:rPr>
          <w:rStyle w:val="FontStyle22"/>
        </w:rPr>
        <w:t>Çankaya</w:t>
      </w:r>
      <w:proofErr w:type="spellEnd"/>
      <w:r>
        <w:rPr>
          <w:rStyle w:val="FontStyle22"/>
        </w:rPr>
        <w:t>/Ankara</w:t>
      </w:r>
    </w:p>
    <w:p w14:paraId="17475347" w14:textId="77777777" w:rsidR="007B2C44" w:rsidRDefault="007B2C44" w:rsidP="007B2C44">
      <w:pPr>
        <w:pStyle w:val="Style11"/>
        <w:widowControl/>
        <w:ind w:left="1219"/>
        <w:rPr>
          <w:rStyle w:val="FontStyle22"/>
        </w:rPr>
      </w:pPr>
      <w:r>
        <w:rPr>
          <w:noProof/>
          <w:lang w:bidi="ar-SA"/>
        </w:rPr>
        <w:drawing>
          <wp:anchor distT="0" distB="0" distL="114300" distR="114300" simplePos="0" relativeHeight="251662336" behindDoc="1" locked="0" layoutInCell="1" allowOverlap="1" wp14:anchorId="7E8AE504" wp14:editId="3180B620">
            <wp:simplePos x="0" y="0"/>
            <wp:positionH relativeFrom="column">
              <wp:posOffset>20320</wp:posOffset>
            </wp:positionH>
            <wp:positionV relativeFrom="paragraph">
              <wp:posOffset>45720</wp:posOffset>
            </wp:positionV>
            <wp:extent cx="600075" cy="579755"/>
            <wp:effectExtent l="0" t="0" r="9525" b="0"/>
            <wp:wrapTight wrapText="bothSides">
              <wp:wrapPolygon edited="0">
                <wp:start x="0" y="0"/>
                <wp:lineTo x="0" y="20583"/>
                <wp:lineTo x="21257" y="20583"/>
                <wp:lineTo x="21257" y="0"/>
                <wp:lineTo x="0" y="0"/>
              </wp:wrapPolygon>
            </wp:wrapTight>
            <wp:docPr id="8"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r="57488" b="11349"/>
                    <a:stretch/>
                  </pic:blipFill>
                  <pic:spPr bwMode="auto">
                    <a:xfrm>
                      <a:off x="0" y="0"/>
                      <a:ext cx="600075" cy="5797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Style w:val="FontStyle22"/>
        </w:rPr>
        <w:t xml:space="preserve">Tel: 0312 204 99 55  </w:t>
      </w:r>
      <w:r>
        <w:tab/>
      </w:r>
      <w:r>
        <w:tab/>
      </w:r>
      <w:r>
        <w:tab/>
      </w:r>
      <w:r>
        <w:tab/>
      </w:r>
      <w:r>
        <w:tab/>
      </w:r>
      <w:r>
        <w:rPr>
          <w:rStyle w:val="FontStyle22"/>
        </w:rPr>
        <w:t xml:space="preserve">        </w:t>
      </w:r>
      <w:r>
        <w:tab/>
      </w:r>
      <w:r>
        <w:rPr>
          <w:rStyle w:val="FontStyle22"/>
        </w:rPr>
        <w:t xml:space="preserve">     Fax: 0312 204 8633</w:t>
      </w:r>
    </w:p>
    <w:p w14:paraId="26527C8C" w14:textId="77777777" w:rsidR="007B2C44" w:rsidRDefault="007B2C44" w:rsidP="007B2C44">
      <w:pPr>
        <w:pStyle w:val="Style11"/>
        <w:widowControl/>
        <w:ind w:left="1219"/>
        <w:rPr>
          <w:rStyle w:val="FontStyle22"/>
        </w:rPr>
      </w:pPr>
      <w:r>
        <w:rPr>
          <w:rStyle w:val="FontStyle22"/>
        </w:rPr>
        <w:t>Kontakt für weitere Informationen: HALİL İBRAHİM KARATAŞ Handelsexperte</w:t>
      </w:r>
    </w:p>
    <w:p w14:paraId="4580D1B6" w14:textId="77777777" w:rsidR="007B2C44" w:rsidRDefault="007B2C44" w:rsidP="007B2C44">
      <w:pPr>
        <w:pStyle w:val="Style11"/>
        <w:widowControl/>
        <w:spacing w:before="38" w:line="240" w:lineRule="auto"/>
        <w:ind w:left="2006"/>
        <w:rPr>
          <w:rStyle w:val="FontStyle22"/>
        </w:rPr>
      </w:pPr>
      <w:r>
        <w:tab/>
      </w:r>
      <w:r>
        <w:tab/>
      </w:r>
      <w:r>
        <w:tab/>
      </w:r>
      <w:r>
        <w:tab/>
      </w:r>
      <w:r>
        <w:rPr>
          <w:rStyle w:val="FontStyle22"/>
        </w:rPr>
        <w:t xml:space="preserve">        </w:t>
      </w:r>
    </w:p>
    <w:p w14:paraId="79FA1E90" w14:textId="77777777" w:rsidR="007B2C44" w:rsidRDefault="007B2C44" w:rsidP="007B2C44">
      <w:pPr>
        <w:pStyle w:val="Style4"/>
        <w:widowControl/>
        <w:spacing w:line="240" w:lineRule="exact"/>
        <w:ind w:left="2938"/>
        <w:jc w:val="both"/>
        <w:rPr>
          <w:sz w:val="20"/>
          <w:szCs w:val="20"/>
        </w:rPr>
      </w:pPr>
    </w:p>
    <w:p w14:paraId="0B73664A" w14:textId="77777777" w:rsidR="007B2C44" w:rsidRDefault="007B2C44" w:rsidP="007B2C44">
      <w:pPr>
        <w:pStyle w:val="Style4"/>
        <w:widowControl/>
        <w:spacing w:before="29"/>
        <w:ind w:left="2938"/>
        <w:jc w:val="both"/>
        <w:rPr>
          <w:rStyle w:val="FontStyle15"/>
          <w:spacing w:val="50"/>
        </w:rPr>
      </w:pPr>
      <w:r>
        <w:rPr>
          <w:rStyle w:val="FontStyle15"/>
          <w:spacing w:val="50"/>
        </w:rPr>
        <w:t>2/2</w:t>
      </w:r>
    </w:p>
    <w:p w14:paraId="6527CE9E" w14:textId="77777777" w:rsidR="007B2C44" w:rsidRDefault="007B2C44" w:rsidP="007B2C44">
      <w:pPr>
        <w:pStyle w:val="Style11"/>
        <w:widowControl/>
        <w:spacing w:line="240" w:lineRule="exact"/>
        <w:ind w:right="240"/>
        <w:rPr>
          <w:rStyle w:val="FontStyle22"/>
        </w:rPr>
      </w:pPr>
    </w:p>
    <w:p w14:paraId="432E63E8" w14:textId="77777777" w:rsidR="007B2C44" w:rsidRDefault="007B2C44" w:rsidP="007B2C44">
      <w:pPr>
        <w:pStyle w:val="Style11"/>
        <w:widowControl/>
        <w:spacing w:line="240" w:lineRule="exact"/>
        <w:ind w:right="240"/>
        <w:rPr>
          <w:rStyle w:val="FontStyle22"/>
        </w:rPr>
      </w:pPr>
      <w:r>
        <w:rPr>
          <w:rStyle w:val="FontStyle22"/>
        </w:rPr>
        <w:t xml:space="preserve">Auf die digital signierte Abschrift des Dokuments haben Sie Zugriff über die Adresse </w:t>
      </w:r>
      <w:r>
        <w:rPr>
          <w:b/>
          <w:sz w:val="14"/>
        </w:rPr>
        <w:t>http://e-belge.gtb.gov.tr</w:t>
      </w:r>
      <w:r>
        <w:rPr>
          <w:rStyle w:val="FontStyle22"/>
        </w:rPr>
        <w:t xml:space="preserve"> mit dem Code 63850f67-958c-4320-8dae-e0fc3ce941b0.</w:t>
      </w:r>
    </w:p>
    <w:p w14:paraId="65BB9352" w14:textId="77777777" w:rsidR="007B2C44" w:rsidRDefault="007B2C44" w:rsidP="007B2C44">
      <w:pPr>
        <w:pStyle w:val="Style11"/>
        <w:widowControl/>
        <w:spacing w:line="240" w:lineRule="exact"/>
        <w:ind w:right="240"/>
        <w:rPr>
          <w:rStyle w:val="FontStyle22"/>
        </w:rPr>
      </w:pPr>
      <w:r>
        <w:rPr>
          <w:rStyle w:val="FontStyle22"/>
        </w:rPr>
        <w:t>DIE URSCHRIFT IST MIT DIGITALER UNTERSCHRIFT VERSEHEN.</w:t>
      </w:r>
    </w:p>
    <w:p w14:paraId="680F9B09" w14:textId="77777777" w:rsidR="007B2C44" w:rsidRDefault="007B2C44">
      <w:pPr>
        <w:pStyle w:val="Style11"/>
        <w:widowControl/>
        <w:spacing w:line="240" w:lineRule="exact"/>
        <w:ind w:left="1229"/>
        <w:rPr>
          <w:sz w:val="20"/>
          <w:szCs w:val="20"/>
        </w:rPr>
      </w:pPr>
    </w:p>
    <w:p w14:paraId="39BB97D7" w14:textId="77777777" w:rsidR="00B70858" w:rsidRDefault="00B70858">
      <w:pPr>
        <w:pStyle w:val="Style11"/>
        <w:widowControl/>
        <w:spacing w:line="240" w:lineRule="exact"/>
        <w:ind w:left="1229"/>
        <w:rPr>
          <w:sz w:val="20"/>
          <w:szCs w:val="20"/>
        </w:rPr>
      </w:pPr>
    </w:p>
    <w:p w14:paraId="6CBCD856" w14:textId="77777777" w:rsidR="00B70858" w:rsidRDefault="00B70858">
      <w:pPr>
        <w:pStyle w:val="Style11"/>
        <w:widowControl/>
        <w:spacing w:line="240" w:lineRule="exact"/>
        <w:ind w:left="1229"/>
        <w:rPr>
          <w:sz w:val="20"/>
          <w:szCs w:val="20"/>
        </w:rPr>
      </w:pPr>
    </w:p>
    <w:p w14:paraId="23C45527" w14:textId="2AD85D8F" w:rsidR="007B2C44" w:rsidRDefault="007B2C44">
      <w:pPr>
        <w:pStyle w:val="Style11"/>
        <w:widowControl/>
        <w:spacing w:line="240" w:lineRule="exact"/>
        <w:ind w:left="1229"/>
        <w:rPr>
          <w:sz w:val="20"/>
          <w:szCs w:val="20"/>
        </w:rPr>
      </w:pPr>
      <w:r>
        <w:rPr>
          <w:noProof/>
          <w:lang w:bidi="ar-SA"/>
        </w:rPr>
        <mc:AlternateContent>
          <mc:Choice Requires="wps">
            <w:drawing>
              <wp:anchor distT="0" distB="0" distL="114300" distR="114300" simplePos="0" relativeHeight="251665408" behindDoc="0" locked="0" layoutInCell="1" allowOverlap="1" wp14:anchorId="31D7C437" wp14:editId="3D8F3C9C">
                <wp:simplePos x="0" y="0"/>
                <wp:positionH relativeFrom="column">
                  <wp:posOffset>1240266</wp:posOffset>
                </wp:positionH>
                <wp:positionV relativeFrom="paragraph">
                  <wp:posOffset>3426239</wp:posOffset>
                </wp:positionV>
                <wp:extent cx="1645920" cy="890546"/>
                <wp:effectExtent l="0" t="0" r="11430" b="24130"/>
                <wp:wrapNone/>
                <wp:docPr id="9" name="Textfeld 9"/>
                <wp:cNvGraphicFramePr/>
                <a:graphic xmlns:a="http://schemas.openxmlformats.org/drawingml/2006/main">
                  <a:graphicData uri="http://schemas.microsoft.com/office/word/2010/wordprocessingShape">
                    <wps:wsp>
                      <wps:cNvSpPr txBox="1"/>
                      <wps:spPr>
                        <a:xfrm>
                          <a:off x="0" y="0"/>
                          <a:ext cx="1645920" cy="890546"/>
                        </a:xfrm>
                        <a:prstGeom prst="rect">
                          <a:avLst/>
                        </a:prstGeom>
                        <a:solidFill>
                          <a:srgbClr val="FFB953"/>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074C632" w14:textId="77777777" w:rsidR="007B2C44" w:rsidRPr="007B2C44" w:rsidRDefault="007B2C44">
                            <w:pPr>
                              <w:rPr>
                                <w:rStyle w:val="FontStyle22"/>
                              </w:rPr>
                            </w:pPr>
                            <w:r>
                              <w:rPr>
                                <w:rStyle w:val="FontStyle22"/>
                              </w:rPr>
                              <w:t xml:space="preserve">T.R. </w:t>
                            </w:r>
                          </w:p>
                          <w:p w14:paraId="7AE44926" w14:textId="77777777" w:rsidR="007B2C44" w:rsidRPr="007B2C44" w:rsidRDefault="007B2C44">
                            <w:pPr>
                              <w:rPr>
                                <w:rStyle w:val="FontStyle22"/>
                              </w:rPr>
                            </w:pPr>
                            <w:r>
                              <w:rPr>
                                <w:rStyle w:val="FontStyle22"/>
                              </w:rPr>
                              <w:t xml:space="preserve">HANDELSMINISTERIUM </w:t>
                            </w:r>
                          </w:p>
                          <w:p w14:paraId="22D7209B" w14:textId="77777777" w:rsidR="007B2C44" w:rsidRPr="007B2C44" w:rsidRDefault="007B2C44">
                            <w:pPr>
                              <w:rPr>
                                <w:rStyle w:val="FontStyle22"/>
                              </w:rPr>
                            </w:pPr>
                            <w:r>
                              <w:rPr>
                                <w:rStyle w:val="FontStyle22"/>
                              </w:rPr>
                              <w:t xml:space="preserve">Eskişehir </w:t>
                            </w:r>
                            <w:proofErr w:type="spellStart"/>
                            <w:r>
                              <w:rPr>
                                <w:rStyle w:val="FontStyle22"/>
                              </w:rPr>
                              <w:t>Yolu</w:t>
                            </w:r>
                            <w:proofErr w:type="spellEnd"/>
                            <w:r>
                              <w:rPr>
                                <w:rStyle w:val="FontStyle22"/>
                              </w:rPr>
                              <w:t xml:space="preserve"> </w:t>
                            </w:r>
                            <w:proofErr w:type="spellStart"/>
                            <w:r>
                              <w:rPr>
                                <w:rStyle w:val="FontStyle22"/>
                              </w:rPr>
                              <w:t>Söğütözü</w:t>
                            </w:r>
                            <w:proofErr w:type="spellEnd"/>
                            <w:r>
                              <w:rPr>
                                <w:rStyle w:val="FontStyle22"/>
                              </w:rPr>
                              <w:t xml:space="preserve"> </w:t>
                            </w:r>
                            <w:proofErr w:type="spellStart"/>
                            <w:r>
                              <w:rPr>
                                <w:rStyle w:val="FontStyle22"/>
                              </w:rPr>
                              <w:t>Mah</w:t>
                            </w:r>
                            <w:proofErr w:type="spellEnd"/>
                            <w:r>
                              <w:rPr>
                                <w:rStyle w:val="FontStyle22"/>
                              </w:rPr>
                              <w:t xml:space="preserve">. </w:t>
                            </w:r>
                          </w:p>
                          <w:p w14:paraId="320AA011" w14:textId="77777777" w:rsidR="007B2C44" w:rsidRPr="00CA5EB9" w:rsidRDefault="007B2C44">
                            <w:pPr>
                              <w:rPr>
                                <w:rStyle w:val="FontStyle22"/>
                                <w:lang w:val="en-GB"/>
                              </w:rPr>
                            </w:pPr>
                            <w:r w:rsidRPr="00CA5EB9">
                              <w:rPr>
                                <w:rStyle w:val="FontStyle22"/>
                                <w:spacing w:val="20"/>
                                <w:lang w:val="en-GB"/>
                              </w:rPr>
                              <w:t xml:space="preserve">2176. Sok. No: 63 </w:t>
                            </w:r>
                          </w:p>
                          <w:p w14:paraId="5CAB8A22" w14:textId="77777777" w:rsidR="007B2C44" w:rsidRPr="00CA5EB9" w:rsidRDefault="007B2C44">
                            <w:pPr>
                              <w:rPr>
                                <w:rStyle w:val="FontStyle22"/>
                                <w:lang w:val="en-GB"/>
                              </w:rPr>
                            </w:pPr>
                            <w:r w:rsidRPr="00CA5EB9">
                              <w:rPr>
                                <w:rStyle w:val="FontStyle22"/>
                                <w:lang w:val="en-GB"/>
                              </w:rPr>
                              <w:t>06510 Çankaya/Ankara</w:t>
                            </w:r>
                          </w:p>
                          <w:p w14:paraId="3BDF3203" w14:textId="77777777" w:rsidR="007B2C44" w:rsidRPr="00CA5EB9" w:rsidRDefault="007B2C44">
                            <w:pPr>
                              <w:rPr>
                                <w:rStyle w:val="FontStyle22"/>
                                <w:lang w:val="en-GB"/>
                              </w:rPr>
                            </w:pPr>
                          </w:p>
                          <w:p w14:paraId="7C8E79FF" w14:textId="77777777" w:rsidR="007B2C44" w:rsidRPr="00CA5EB9" w:rsidRDefault="007B2C44">
                            <w:pPr>
                              <w:rPr>
                                <w:rStyle w:val="FontStyle22"/>
                                <w:lang w:val="en-GB"/>
                              </w:rPr>
                            </w:pPr>
                            <w:r w:rsidRPr="00CA5EB9">
                              <w:rPr>
                                <w:rStyle w:val="FontStyle22"/>
                                <w:lang w:val="en-GB"/>
                              </w:rPr>
                              <w:t>Gz. 55459495</w:t>
                            </w:r>
                          </w:p>
                          <w:p w14:paraId="00EB34D6" w14:textId="77777777" w:rsidR="007B2C44" w:rsidRPr="00CA5EB9" w:rsidRDefault="007B2C44">
                            <w:pPr>
                              <w:rPr>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1D7C437" id="Textfeld 9" o:spid="_x0000_s1029" type="#_x0000_t202" style="position:absolute;left:0;text-align:left;margin-left:97.65pt;margin-top:269.8pt;width:129.6pt;height:70.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" fillcolor="#ffb953" strokeweight=".5pt">
                <v:textbox>
                  <w:txbxContent>
                    <w:p w14:paraId="6074C632" w14:textId="77777777" w:rsidR="007B2C44" w:rsidRPr="007B2C44" w:rsidRDefault="007B2C44">
                      <w:pPr>
                        <w:rPr>
                          <w:rStyle w:val="FontStyle22"/>
                        </w:rPr>
                      </w:pPr>
                      <w:r>
                        <w:rPr>
                          <w:rStyle w:val="FontStyle22"/>
                        </w:rPr>
                        <w:t xml:space="preserve">T.R. </w:t>
                      </w:r>
                    </w:p>
                    <w:p w14:paraId="7AE44926" w14:textId="77777777" w:rsidR="007B2C44" w:rsidRPr="007B2C44" w:rsidRDefault="007B2C44">
                      <w:pPr>
                        <w:rPr>
                          <w:rStyle w:val="FontStyle22"/>
                        </w:rPr>
                      </w:pPr>
                      <w:r>
                        <w:rPr>
                          <w:rStyle w:val="FontStyle22"/>
                        </w:rPr>
                        <w:t xml:space="preserve">HANDELSMINISTERIUM </w:t>
                      </w:r>
                    </w:p>
                    <w:p w14:paraId="22D7209B" w14:textId="77777777" w:rsidR="007B2C44" w:rsidRPr="007B2C44" w:rsidRDefault="007B2C44">
                      <w:pPr>
                        <w:rPr>
                          <w:rStyle w:val="FontStyle22"/>
                        </w:rPr>
                      </w:pPr>
                      <w:r>
                        <w:rPr>
                          <w:rStyle w:val="FontStyle22"/>
                        </w:rPr>
                        <w:t xml:space="preserve">Eskişehir </w:t>
                      </w:r>
                      <w:proofErr w:type="spellStart"/>
                      <w:r>
                        <w:rPr>
                          <w:rStyle w:val="FontStyle22"/>
                        </w:rPr>
                        <w:t>Yolu</w:t>
                      </w:r>
                      <w:proofErr w:type="spellEnd"/>
                      <w:r>
                        <w:rPr>
                          <w:rStyle w:val="FontStyle22"/>
                        </w:rPr>
                        <w:t xml:space="preserve"> </w:t>
                      </w:r>
                      <w:proofErr w:type="spellStart"/>
                      <w:r>
                        <w:rPr>
                          <w:rStyle w:val="FontStyle22"/>
                        </w:rPr>
                        <w:t>Söğütözü</w:t>
                      </w:r>
                      <w:proofErr w:type="spellEnd"/>
                      <w:r>
                        <w:rPr>
                          <w:rStyle w:val="FontStyle22"/>
                        </w:rPr>
                        <w:t xml:space="preserve"> </w:t>
                      </w:r>
                      <w:proofErr w:type="spellStart"/>
                      <w:r>
                        <w:rPr>
                          <w:rStyle w:val="FontStyle22"/>
                        </w:rPr>
                        <w:t>Mah</w:t>
                      </w:r>
                      <w:proofErr w:type="spellEnd"/>
                      <w:r>
                        <w:rPr>
                          <w:rStyle w:val="FontStyle22"/>
                        </w:rPr>
                        <w:t xml:space="preserve">. </w:t>
                      </w:r>
                    </w:p>
                    <w:p w14:paraId="320AA011" w14:textId="77777777" w:rsidR="007B2C44" w:rsidRPr="00CA5EB9" w:rsidRDefault="007B2C44">
                      <w:pPr>
                        <w:rPr>
                          <w:rStyle w:val="FontStyle22"/>
                          <w:lang w:val="en-GB"/>
                        </w:rPr>
                      </w:pPr>
                      <w:r w:rsidRPr="00CA5EB9">
                        <w:rPr>
                          <w:rStyle w:val="FontStyle22"/>
                          <w:spacing w:val="20"/>
                          <w:lang w:val="en-GB"/>
                        </w:rPr>
                        <w:t xml:space="preserve">2176. Sok. No: 63 </w:t>
                      </w:r>
                    </w:p>
                    <w:p w14:paraId="5CAB8A22" w14:textId="77777777" w:rsidR="007B2C44" w:rsidRPr="00CA5EB9" w:rsidRDefault="007B2C44">
                      <w:pPr>
                        <w:rPr>
                          <w:rStyle w:val="FontStyle22"/>
                          <w:lang w:val="en-GB"/>
                        </w:rPr>
                      </w:pPr>
                      <w:r w:rsidRPr="00CA5EB9">
                        <w:rPr>
                          <w:rStyle w:val="FontStyle22"/>
                          <w:lang w:val="en-GB"/>
                        </w:rPr>
                        <w:t>06510 Çankaya/Ankara</w:t>
                      </w:r>
                    </w:p>
                    <w:p w14:paraId="3BDF3203" w14:textId="77777777" w:rsidR="007B2C44" w:rsidRPr="00CA5EB9" w:rsidRDefault="007B2C44">
                      <w:pPr>
                        <w:rPr>
                          <w:rStyle w:val="FontStyle22"/>
                          <w:lang w:val="en-GB"/>
                        </w:rPr>
                      </w:pPr>
                    </w:p>
                    <w:p w14:paraId="7C8E79FF" w14:textId="77777777" w:rsidR="007B2C44" w:rsidRPr="00CA5EB9" w:rsidRDefault="007B2C44">
                      <w:pPr>
                        <w:rPr>
                          <w:rStyle w:val="FontStyle22"/>
                          <w:lang w:val="en-GB"/>
                        </w:rPr>
                      </w:pPr>
                      <w:r w:rsidRPr="00CA5EB9">
                        <w:rPr>
                          <w:rStyle w:val="FontStyle22"/>
                          <w:lang w:val="en-GB"/>
                        </w:rPr>
                        <w:t>Gz. 55459495</w:t>
                      </w:r>
                    </w:p>
                    <w:p w14:paraId="00EB34D6" w14:textId="77777777" w:rsidR="007B2C44" w:rsidRPr="00CA5EB9" w:rsidRDefault="007B2C44">
                      <w:pPr>
                        <w:rPr>
                          <w:lang w:val="en-GB"/>
                        </w:rPr>
                      </w:pPr>
                    </w:p>
                  </w:txbxContent>
                </v:textbox>
              </v:shape>
            </w:pict>
          </mc:Fallback>
        </mc:AlternateContent>
      </w:r>
    </w:p>
    <w:sectPr w:rsidR="007B2C44" w:rsidSect="007B2C44">
      <w:type w:val="continuous"/>
      <w:pgSz w:w="11909" w:h="16834"/>
      <w:pgMar w:top="339" w:right="2028" w:bottom="339" w:left="1039"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A9143F" w14:textId="77777777" w:rsidR="00F73340" w:rsidRDefault="00F73340">
      <w:r>
        <w:separator/>
      </w:r>
    </w:p>
  </w:endnote>
  <w:endnote w:type="continuationSeparator" w:id="0">
    <w:p w14:paraId="4455E5B5" w14:textId="77777777" w:rsidR="00F73340" w:rsidRDefault="00F733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haroni">
    <w:charset w:val="B1"/>
    <w:family w:val="auto"/>
    <w:pitch w:val="variable"/>
    <w:sig w:usb0="00000803" w:usb1="00000000" w:usb2="00000000" w:usb3="00000000" w:csb0="00000021"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C82D8B" w14:textId="77777777" w:rsidR="00F73340" w:rsidRDefault="00F73340">
      <w:r>
        <w:separator/>
      </w:r>
    </w:p>
  </w:footnote>
  <w:footnote w:type="continuationSeparator" w:id="0">
    <w:p w14:paraId="0858506A" w14:textId="77777777" w:rsidR="00F73340" w:rsidRDefault="00F733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61F1"/>
    <w:rsid w:val="001165AF"/>
    <w:rsid w:val="001A1735"/>
    <w:rsid w:val="001B26E3"/>
    <w:rsid w:val="00307D59"/>
    <w:rsid w:val="00570E77"/>
    <w:rsid w:val="00613700"/>
    <w:rsid w:val="00660228"/>
    <w:rsid w:val="006D7CCE"/>
    <w:rsid w:val="00752AA2"/>
    <w:rsid w:val="007B2C44"/>
    <w:rsid w:val="008D61F1"/>
    <w:rsid w:val="009B0CCB"/>
    <w:rsid w:val="00B70858"/>
    <w:rsid w:val="00C415BB"/>
    <w:rsid w:val="00CA5EB9"/>
    <w:rsid w:val="00CB5EE4"/>
    <w:rsid w:val="00D03467"/>
    <w:rsid w:val="00DF6F8A"/>
    <w:rsid w:val="00F7334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3D844B4"/>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heme="minorHAnsi" w:cstheme="minorBidi"/>
        <w:sz w:val="22"/>
        <w:szCs w:val="22"/>
        <w:lang w:val="de-DE" w:eastAsia="de-DE" w:bidi="de-DE"/>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widowControl w:val="0"/>
      <w:autoSpaceDE w:val="0"/>
      <w:autoSpaceDN w:val="0"/>
      <w:adjustRightInd w:val="0"/>
      <w:spacing w:after="0" w:line="240" w:lineRule="auto"/>
    </w:pPr>
    <w:rPr>
      <w:rFonts w:hAnsi="Times New Roman" w:cs="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tyle1">
    <w:name w:val="Style1"/>
    <w:basedOn w:val="Standard"/>
    <w:uiPriority w:val="99"/>
    <w:pPr>
      <w:spacing w:line="202" w:lineRule="exact"/>
    </w:pPr>
  </w:style>
  <w:style w:type="paragraph" w:customStyle="1" w:styleId="Style2">
    <w:name w:val="Style2"/>
    <w:basedOn w:val="Standard"/>
    <w:uiPriority w:val="99"/>
    <w:pPr>
      <w:spacing w:line="267" w:lineRule="exact"/>
      <w:ind w:firstLine="672"/>
      <w:jc w:val="both"/>
    </w:pPr>
  </w:style>
  <w:style w:type="paragraph" w:customStyle="1" w:styleId="Style3">
    <w:name w:val="Style3"/>
    <w:basedOn w:val="Standard"/>
    <w:uiPriority w:val="99"/>
  </w:style>
  <w:style w:type="paragraph" w:customStyle="1" w:styleId="Style4">
    <w:name w:val="Style4"/>
    <w:basedOn w:val="Standard"/>
    <w:uiPriority w:val="99"/>
  </w:style>
  <w:style w:type="paragraph" w:customStyle="1" w:styleId="Style5">
    <w:name w:val="Style5"/>
    <w:basedOn w:val="Standard"/>
    <w:uiPriority w:val="99"/>
  </w:style>
  <w:style w:type="paragraph" w:customStyle="1" w:styleId="Style6">
    <w:name w:val="Style6"/>
    <w:basedOn w:val="Standard"/>
    <w:uiPriority w:val="99"/>
  </w:style>
  <w:style w:type="paragraph" w:customStyle="1" w:styleId="Style7">
    <w:name w:val="Style7"/>
    <w:basedOn w:val="Standard"/>
    <w:uiPriority w:val="99"/>
    <w:pPr>
      <w:spacing w:line="250" w:lineRule="exact"/>
      <w:jc w:val="both"/>
    </w:pPr>
  </w:style>
  <w:style w:type="paragraph" w:customStyle="1" w:styleId="Style8">
    <w:name w:val="Style8"/>
    <w:basedOn w:val="Standard"/>
    <w:uiPriority w:val="99"/>
  </w:style>
  <w:style w:type="paragraph" w:customStyle="1" w:styleId="Style9">
    <w:name w:val="Style9"/>
    <w:basedOn w:val="Standard"/>
    <w:uiPriority w:val="99"/>
    <w:pPr>
      <w:spacing w:line="269" w:lineRule="exact"/>
      <w:ind w:firstLine="211"/>
    </w:pPr>
  </w:style>
  <w:style w:type="paragraph" w:customStyle="1" w:styleId="Style10">
    <w:name w:val="Style10"/>
    <w:basedOn w:val="Standard"/>
    <w:uiPriority w:val="99"/>
    <w:pPr>
      <w:spacing w:line="269" w:lineRule="exact"/>
      <w:ind w:hanging="845"/>
    </w:pPr>
  </w:style>
  <w:style w:type="paragraph" w:customStyle="1" w:styleId="Style11">
    <w:name w:val="Style11"/>
    <w:basedOn w:val="Standard"/>
    <w:uiPriority w:val="99"/>
    <w:pPr>
      <w:spacing w:line="202" w:lineRule="exact"/>
      <w:jc w:val="both"/>
    </w:pPr>
  </w:style>
  <w:style w:type="paragraph" w:customStyle="1" w:styleId="Style12">
    <w:name w:val="Style12"/>
    <w:basedOn w:val="Standard"/>
    <w:uiPriority w:val="99"/>
    <w:pPr>
      <w:spacing w:line="323" w:lineRule="exact"/>
      <w:jc w:val="center"/>
    </w:pPr>
  </w:style>
  <w:style w:type="paragraph" w:customStyle="1" w:styleId="Style13">
    <w:name w:val="Style13"/>
    <w:basedOn w:val="Standard"/>
    <w:uiPriority w:val="99"/>
  </w:style>
  <w:style w:type="character" w:customStyle="1" w:styleId="FontStyle15">
    <w:name w:val="Font Style15"/>
    <w:basedOn w:val="Absatz-Standardschriftart"/>
    <w:uiPriority w:val="99"/>
    <w:rPr>
      <w:rFonts w:ascii="Times New Roman" w:hAnsi="Times New Roman" w:cs="Times New Roman"/>
      <w:b/>
      <w:bCs/>
      <w:color w:val="000000"/>
      <w:sz w:val="20"/>
      <w:szCs w:val="20"/>
    </w:rPr>
  </w:style>
  <w:style w:type="character" w:customStyle="1" w:styleId="FontStyle16">
    <w:name w:val="Font Style16"/>
    <w:basedOn w:val="Absatz-Standardschriftart"/>
    <w:uiPriority w:val="99"/>
    <w:rPr>
      <w:rFonts w:ascii="Aharoni" w:hAnsi="Aharoni" w:cs="Aharoni"/>
      <w:i/>
      <w:iCs/>
      <w:color w:val="000000"/>
      <w:spacing w:val="-30"/>
      <w:sz w:val="62"/>
      <w:szCs w:val="62"/>
    </w:rPr>
  </w:style>
  <w:style w:type="character" w:customStyle="1" w:styleId="FontStyle17">
    <w:name w:val="Font Style17"/>
    <w:basedOn w:val="Absatz-Standardschriftart"/>
    <w:uiPriority w:val="99"/>
    <w:rPr>
      <w:rFonts w:ascii="Trebuchet MS" w:hAnsi="Trebuchet MS" w:cs="Trebuchet MS"/>
      <w:i/>
      <w:iCs/>
      <w:color w:val="000000"/>
      <w:spacing w:val="20"/>
      <w:sz w:val="12"/>
      <w:szCs w:val="12"/>
    </w:rPr>
  </w:style>
  <w:style w:type="character" w:customStyle="1" w:styleId="FontStyle18">
    <w:name w:val="Font Style18"/>
    <w:basedOn w:val="Absatz-Standardschriftart"/>
    <w:uiPriority w:val="99"/>
    <w:rPr>
      <w:rFonts w:ascii="Trebuchet MS" w:hAnsi="Trebuchet MS" w:cs="Trebuchet MS"/>
      <w:i/>
      <w:iCs/>
      <w:color w:val="000000"/>
      <w:spacing w:val="-10"/>
      <w:sz w:val="24"/>
      <w:szCs w:val="24"/>
    </w:rPr>
  </w:style>
  <w:style w:type="character" w:customStyle="1" w:styleId="FontStyle19">
    <w:name w:val="Font Style19"/>
    <w:basedOn w:val="Absatz-Standardschriftart"/>
    <w:uiPriority w:val="99"/>
    <w:rPr>
      <w:rFonts w:ascii="Times New Roman" w:hAnsi="Times New Roman" w:cs="Times New Roman"/>
      <w:b/>
      <w:bCs/>
      <w:color w:val="000000"/>
      <w:spacing w:val="-20"/>
      <w:w w:val="66"/>
      <w:sz w:val="34"/>
      <w:szCs w:val="34"/>
    </w:rPr>
  </w:style>
  <w:style w:type="character" w:customStyle="1" w:styleId="FontStyle20">
    <w:name w:val="Font Style20"/>
    <w:basedOn w:val="Absatz-Standardschriftart"/>
    <w:uiPriority w:val="99"/>
    <w:rPr>
      <w:rFonts w:ascii="Times New Roman" w:hAnsi="Times New Roman" w:cs="Times New Roman"/>
      <w:color w:val="000000"/>
      <w:sz w:val="22"/>
      <w:szCs w:val="22"/>
    </w:rPr>
  </w:style>
  <w:style w:type="character" w:customStyle="1" w:styleId="FontStyle21">
    <w:name w:val="Font Style21"/>
    <w:basedOn w:val="Absatz-Standardschriftart"/>
    <w:uiPriority w:val="99"/>
    <w:rPr>
      <w:rFonts w:ascii="Times New Roman" w:hAnsi="Times New Roman" w:cs="Times New Roman"/>
      <w:b/>
      <w:bCs/>
      <w:color w:val="000000"/>
      <w:spacing w:val="-10"/>
      <w:sz w:val="18"/>
      <w:szCs w:val="18"/>
    </w:rPr>
  </w:style>
  <w:style w:type="character" w:customStyle="1" w:styleId="FontStyle22">
    <w:name w:val="Font Style22"/>
    <w:basedOn w:val="Absatz-Standardschriftart"/>
    <w:uiPriority w:val="99"/>
    <w:rPr>
      <w:rFonts w:ascii="Times New Roman" w:hAnsi="Times New Roman" w:cs="Times New Roman"/>
      <w:b/>
      <w:bCs/>
      <w:color w:val="000000"/>
      <w:sz w:val="14"/>
      <w:szCs w:val="14"/>
    </w:rPr>
  </w:style>
  <w:style w:type="character" w:styleId="Hyperlink">
    <w:name w:val="Hyperlink"/>
    <w:basedOn w:val="Absatz-Standardschriftart"/>
    <w:uiPriority w:val="99"/>
    <w:rPr>
      <w:color w:val="0066CC"/>
      <w:u w:val="single"/>
    </w:rPr>
  </w:style>
  <w:style w:type="paragraph" w:styleId="Sprechblasentext">
    <w:name w:val="Balloon Text"/>
    <w:basedOn w:val="Standard"/>
    <w:link w:val="SprechblasentextZchn"/>
    <w:uiPriority w:val="99"/>
    <w:semiHidden/>
    <w:unhideWhenUsed/>
    <w:rsid w:val="001A173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A173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heme="minorHAnsi" w:cstheme="minorBidi"/>
        <w:sz w:val="22"/>
        <w:szCs w:val="22"/>
        <w:lang w:val="de-DE" w:eastAsia="de-DE" w:bidi="de-DE"/>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widowControl w:val="0"/>
      <w:autoSpaceDE w:val="0"/>
      <w:autoSpaceDN w:val="0"/>
      <w:adjustRightInd w:val="0"/>
      <w:spacing w:after="0" w:line="240" w:lineRule="auto"/>
    </w:pPr>
    <w:rPr>
      <w:rFonts w:hAnsi="Times New Roman" w:cs="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tyle1">
    <w:name w:val="Style1"/>
    <w:basedOn w:val="Standard"/>
    <w:uiPriority w:val="99"/>
    <w:pPr>
      <w:spacing w:line="202" w:lineRule="exact"/>
    </w:pPr>
  </w:style>
  <w:style w:type="paragraph" w:customStyle="1" w:styleId="Style2">
    <w:name w:val="Style2"/>
    <w:basedOn w:val="Standard"/>
    <w:uiPriority w:val="99"/>
    <w:pPr>
      <w:spacing w:line="267" w:lineRule="exact"/>
      <w:ind w:firstLine="672"/>
      <w:jc w:val="both"/>
    </w:pPr>
  </w:style>
  <w:style w:type="paragraph" w:customStyle="1" w:styleId="Style3">
    <w:name w:val="Style3"/>
    <w:basedOn w:val="Standard"/>
    <w:uiPriority w:val="99"/>
  </w:style>
  <w:style w:type="paragraph" w:customStyle="1" w:styleId="Style4">
    <w:name w:val="Style4"/>
    <w:basedOn w:val="Standard"/>
    <w:uiPriority w:val="99"/>
  </w:style>
  <w:style w:type="paragraph" w:customStyle="1" w:styleId="Style5">
    <w:name w:val="Style5"/>
    <w:basedOn w:val="Standard"/>
    <w:uiPriority w:val="99"/>
  </w:style>
  <w:style w:type="paragraph" w:customStyle="1" w:styleId="Style6">
    <w:name w:val="Style6"/>
    <w:basedOn w:val="Standard"/>
    <w:uiPriority w:val="99"/>
  </w:style>
  <w:style w:type="paragraph" w:customStyle="1" w:styleId="Style7">
    <w:name w:val="Style7"/>
    <w:basedOn w:val="Standard"/>
    <w:uiPriority w:val="99"/>
    <w:pPr>
      <w:spacing w:line="250" w:lineRule="exact"/>
      <w:jc w:val="both"/>
    </w:pPr>
  </w:style>
  <w:style w:type="paragraph" w:customStyle="1" w:styleId="Style8">
    <w:name w:val="Style8"/>
    <w:basedOn w:val="Standard"/>
    <w:uiPriority w:val="99"/>
  </w:style>
  <w:style w:type="paragraph" w:customStyle="1" w:styleId="Style9">
    <w:name w:val="Style9"/>
    <w:basedOn w:val="Standard"/>
    <w:uiPriority w:val="99"/>
    <w:pPr>
      <w:spacing w:line="269" w:lineRule="exact"/>
      <w:ind w:firstLine="211"/>
    </w:pPr>
  </w:style>
  <w:style w:type="paragraph" w:customStyle="1" w:styleId="Style10">
    <w:name w:val="Style10"/>
    <w:basedOn w:val="Standard"/>
    <w:uiPriority w:val="99"/>
    <w:pPr>
      <w:spacing w:line="269" w:lineRule="exact"/>
      <w:ind w:hanging="845"/>
    </w:pPr>
  </w:style>
  <w:style w:type="paragraph" w:customStyle="1" w:styleId="Style11">
    <w:name w:val="Style11"/>
    <w:basedOn w:val="Standard"/>
    <w:uiPriority w:val="99"/>
    <w:pPr>
      <w:spacing w:line="202" w:lineRule="exact"/>
      <w:jc w:val="both"/>
    </w:pPr>
  </w:style>
  <w:style w:type="paragraph" w:customStyle="1" w:styleId="Style12">
    <w:name w:val="Style12"/>
    <w:basedOn w:val="Standard"/>
    <w:uiPriority w:val="99"/>
    <w:pPr>
      <w:spacing w:line="323" w:lineRule="exact"/>
      <w:jc w:val="center"/>
    </w:pPr>
  </w:style>
  <w:style w:type="paragraph" w:customStyle="1" w:styleId="Style13">
    <w:name w:val="Style13"/>
    <w:basedOn w:val="Standard"/>
    <w:uiPriority w:val="99"/>
  </w:style>
  <w:style w:type="character" w:customStyle="1" w:styleId="FontStyle15">
    <w:name w:val="Font Style15"/>
    <w:basedOn w:val="Absatz-Standardschriftart"/>
    <w:uiPriority w:val="99"/>
    <w:rPr>
      <w:rFonts w:ascii="Times New Roman" w:hAnsi="Times New Roman" w:cs="Times New Roman"/>
      <w:b/>
      <w:bCs/>
      <w:color w:val="000000"/>
      <w:sz w:val="20"/>
      <w:szCs w:val="20"/>
    </w:rPr>
  </w:style>
  <w:style w:type="character" w:customStyle="1" w:styleId="FontStyle16">
    <w:name w:val="Font Style16"/>
    <w:basedOn w:val="Absatz-Standardschriftart"/>
    <w:uiPriority w:val="99"/>
    <w:rPr>
      <w:rFonts w:ascii="Aharoni" w:hAnsi="Aharoni" w:cs="Aharoni"/>
      <w:i/>
      <w:iCs/>
      <w:color w:val="000000"/>
      <w:spacing w:val="-30"/>
      <w:sz w:val="62"/>
      <w:szCs w:val="62"/>
    </w:rPr>
  </w:style>
  <w:style w:type="character" w:customStyle="1" w:styleId="FontStyle17">
    <w:name w:val="Font Style17"/>
    <w:basedOn w:val="Absatz-Standardschriftart"/>
    <w:uiPriority w:val="99"/>
    <w:rPr>
      <w:rFonts w:ascii="Trebuchet MS" w:hAnsi="Trebuchet MS" w:cs="Trebuchet MS"/>
      <w:i/>
      <w:iCs/>
      <w:color w:val="000000"/>
      <w:spacing w:val="20"/>
      <w:sz w:val="12"/>
      <w:szCs w:val="12"/>
    </w:rPr>
  </w:style>
  <w:style w:type="character" w:customStyle="1" w:styleId="FontStyle18">
    <w:name w:val="Font Style18"/>
    <w:basedOn w:val="Absatz-Standardschriftart"/>
    <w:uiPriority w:val="99"/>
    <w:rPr>
      <w:rFonts w:ascii="Trebuchet MS" w:hAnsi="Trebuchet MS" w:cs="Trebuchet MS"/>
      <w:i/>
      <w:iCs/>
      <w:color w:val="000000"/>
      <w:spacing w:val="-10"/>
      <w:sz w:val="24"/>
      <w:szCs w:val="24"/>
    </w:rPr>
  </w:style>
  <w:style w:type="character" w:customStyle="1" w:styleId="FontStyle19">
    <w:name w:val="Font Style19"/>
    <w:basedOn w:val="Absatz-Standardschriftart"/>
    <w:uiPriority w:val="99"/>
    <w:rPr>
      <w:rFonts w:ascii="Times New Roman" w:hAnsi="Times New Roman" w:cs="Times New Roman"/>
      <w:b/>
      <w:bCs/>
      <w:color w:val="000000"/>
      <w:spacing w:val="-20"/>
      <w:w w:val="66"/>
      <w:sz w:val="34"/>
      <w:szCs w:val="34"/>
    </w:rPr>
  </w:style>
  <w:style w:type="character" w:customStyle="1" w:styleId="FontStyle20">
    <w:name w:val="Font Style20"/>
    <w:basedOn w:val="Absatz-Standardschriftart"/>
    <w:uiPriority w:val="99"/>
    <w:rPr>
      <w:rFonts w:ascii="Times New Roman" w:hAnsi="Times New Roman" w:cs="Times New Roman"/>
      <w:color w:val="000000"/>
      <w:sz w:val="22"/>
      <w:szCs w:val="22"/>
    </w:rPr>
  </w:style>
  <w:style w:type="character" w:customStyle="1" w:styleId="FontStyle21">
    <w:name w:val="Font Style21"/>
    <w:basedOn w:val="Absatz-Standardschriftart"/>
    <w:uiPriority w:val="99"/>
    <w:rPr>
      <w:rFonts w:ascii="Times New Roman" w:hAnsi="Times New Roman" w:cs="Times New Roman"/>
      <w:b/>
      <w:bCs/>
      <w:color w:val="000000"/>
      <w:spacing w:val="-10"/>
      <w:sz w:val="18"/>
      <w:szCs w:val="18"/>
    </w:rPr>
  </w:style>
  <w:style w:type="character" w:customStyle="1" w:styleId="FontStyle22">
    <w:name w:val="Font Style22"/>
    <w:basedOn w:val="Absatz-Standardschriftart"/>
    <w:uiPriority w:val="99"/>
    <w:rPr>
      <w:rFonts w:ascii="Times New Roman" w:hAnsi="Times New Roman" w:cs="Times New Roman"/>
      <w:b/>
      <w:bCs/>
      <w:color w:val="000000"/>
      <w:sz w:val="14"/>
      <w:szCs w:val="14"/>
    </w:rPr>
  </w:style>
  <w:style w:type="character" w:styleId="Hyperlink">
    <w:name w:val="Hyperlink"/>
    <w:basedOn w:val="Absatz-Standardschriftart"/>
    <w:uiPriority w:val="99"/>
    <w:rPr>
      <w:color w:val="0066CC"/>
      <w:u w:val="single"/>
    </w:rPr>
  </w:style>
  <w:style w:type="paragraph" w:styleId="Sprechblasentext">
    <w:name w:val="Balloon Text"/>
    <w:basedOn w:val="Standard"/>
    <w:link w:val="SprechblasentextZchn"/>
    <w:uiPriority w:val="99"/>
    <w:semiHidden/>
    <w:unhideWhenUsed/>
    <w:rsid w:val="001A173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A173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0.jpeg"/><Relationship Id="rId5" Type="http://schemas.microsoft.com/office/2007/relationships/stylesWithEffects" Target="stylesWithEffects.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C4CA3183EDBF540B3DD7B7289AB2756" ma:contentTypeVersion="13" ma:contentTypeDescription="Create a new document." ma:contentTypeScope="" ma:versionID="2c965033b470d505da4ba0e144bf6444">
  <xsd:schema xmlns:xsd="http://www.w3.org/2001/XMLSchema" xmlns:xs="http://www.w3.org/2001/XMLSchema" xmlns:p="http://schemas.microsoft.com/office/2006/metadata/properties" xmlns:ns3="6b143efb-b7ab-4a02-9faf-e15f878606f2" xmlns:ns4="b96fa02d-58e4-4da8-82b4-0d9721642946" targetNamespace="http://schemas.microsoft.com/office/2006/metadata/properties" ma:root="true" ma:fieldsID="9ce5cc36ff72cb8bd685a6f7ed2a3ce2" ns3:_="" ns4:_="">
    <xsd:import namespace="6b143efb-b7ab-4a02-9faf-e15f878606f2"/>
    <xsd:import namespace="b96fa02d-58e4-4da8-82b4-0d972164294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143efb-b7ab-4a02-9faf-e15f878606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6fa02d-58e4-4da8-82b4-0d972164294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97E4B9-7035-4BB4-853D-4A42D8021B94}">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b96fa02d-58e4-4da8-82b4-0d9721642946"/>
    <ds:schemaRef ds:uri="6b143efb-b7ab-4a02-9faf-e15f878606f2"/>
    <ds:schemaRef ds:uri="http://www.w3.org/XML/1998/namespace"/>
    <ds:schemaRef ds:uri="http://purl.org/dc/dcmitype/"/>
  </ds:schemaRefs>
</ds:datastoreItem>
</file>

<file path=customXml/itemProps2.xml><?xml version="1.0" encoding="utf-8"?>
<ds:datastoreItem xmlns:ds="http://schemas.openxmlformats.org/officeDocument/2006/customXml" ds:itemID="{227C40C8-0C96-468E-967C-149C3D21D322}">
  <ds:schemaRefs>
    <ds:schemaRef ds:uri="http://schemas.microsoft.com/sharepoint/v3/contenttype/forms"/>
  </ds:schemaRefs>
</ds:datastoreItem>
</file>

<file path=customXml/itemProps3.xml><?xml version="1.0" encoding="utf-8"?>
<ds:datastoreItem xmlns:ds="http://schemas.openxmlformats.org/officeDocument/2006/customXml" ds:itemID="{DFE03C7F-698D-4FF6-A53E-85E0496BD5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143efb-b7ab-4a02-9faf-e15f878606f2"/>
    <ds:schemaRef ds:uri="b96fa02d-58e4-4da8-82b4-0d97216429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1B40CA3F.dotm</Template>
  <TotalTime>0</TotalTime>
  <Pages>2</Pages>
  <Words>713</Words>
  <Characters>4497</Characters>
  <Application>Microsoft Office Word</Application>
  <DocSecurity>4</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IHK München</Company>
  <LinksUpToDate>false</LinksUpToDate>
  <CharactersWithSpaces>5200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bilgin mungan</dc:creator>
  <cp:lastModifiedBy>neugebauer</cp:lastModifiedBy>
  <cp:revision>2</cp:revision>
  <dcterms:created xsi:type="dcterms:W3CDTF">2020-08-13T09:05:00Z</dcterms:created>
  <dcterms:modified xsi:type="dcterms:W3CDTF">2020-08-13T09:05:00Z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0x0101009C4CA3183EDBF540B3DD7B7289AB2756</vt:lpwstr>
  </property>
</Properties>
</file>